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620" w:rsidRPr="00513B0A" w:rsidRDefault="00E56620" w:rsidP="00E56620">
      <w:pPr>
        <w:spacing w:after="0" w:line="240" w:lineRule="auto"/>
        <w:jc w:val="center"/>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ОБЩЕСТВО С ОГРАНИЧЕННОЙ ОТВЕТСТВЕННОСТЬЮ</w:t>
      </w:r>
      <w:r w:rsidRPr="00513B0A">
        <w:rPr>
          <w:rFonts w:ascii="Times New Roman" w:eastAsia="Times New Roman" w:hAnsi="Times New Roman" w:cs="Times New Roman"/>
          <w:sz w:val="24"/>
          <w:szCs w:val="24"/>
        </w:rPr>
        <w:br/>
      </w:r>
      <w:r>
        <w:rPr>
          <w:rFonts w:ascii="Times New Roman" w:eastAsia="Times New Roman" w:hAnsi="Times New Roman" w:cs="Times New Roman"/>
          <w:sz w:val="24"/>
          <w:szCs w:val="24"/>
        </w:rPr>
        <w:t>ИЦ</w:t>
      </w:r>
      <w:r w:rsidRPr="00513B0A">
        <w:rPr>
          <w:rFonts w:ascii="Times New Roman" w:eastAsia="Times New Roman" w:hAnsi="Times New Roman" w:cs="Times New Roman"/>
          <w:sz w:val="24"/>
          <w:szCs w:val="24"/>
        </w:rPr>
        <w:t xml:space="preserve"> «НОВИ»</w:t>
      </w:r>
    </w:p>
    <w:p w:rsidR="00E56620" w:rsidRPr="00513B0A" w:rsidRDefault="00E56620" w:rsidP="00E56620">
      <w:pPr>
        <w:spacing w:after="0" w:line="240" w:lineRule="auto"/>
        <w:ind w:firstLine="709"/>
        <w:rPr>
          <w:rFonts w:ascii="Times New Roman" w:eastAsia="Times New Roman" w:hAnsi="Times New Roman" w:cs="Times New Roman"/>
          <w:sz w:val="24"/>
          <w:szCs w:val="24"/>
        </w:rPr>
      </w:pPr>
    </w:p>
    <w:p w:rsidR="00E56620" w:rsidRDefault="00E56620" w:rsidP="00E56620">
      <w:pPr>
        <w:spacing w:after="0" w:line="240" w:lineRule="auto"/>
        <w:ind w:firstLine="709"/>
        <w:rPr>
          <w:rFonts w:ascii="Times New Roman" w:eastAsia="Times New Roman" w:hAnsi="Times New Roman" w:cs="Times New Roman"/>
          <w:sz w:val="24"/>
          <w:szCs w:val="24"/>
        </w:rPr>
      </w:pPr>
    </w:p>
    <w:p w:rsidR="00E56620" w:rsidRPr="00513B0A" w:rsidRDefault="00E56620" w:rsidP="00E56620">
      <w:pPr>
        <w:spacing w:after="0" w:line="240" w:lineRule="auto"/>
        <w:ind w:firstLine="709"/>
        <w:rPr>
          <w:rFonts w:ascii="Times New Roman" w:eastAsia="Times New Roman" w:hAnsi="Times New Roman" w:cs="Times New Roman"/>
          <w:sz w:val="24"/>
          <w:szCs w:val="24"/>
        </w:rPr>
      </w:pPr>
    </w:p>
    <w:p w:rsidR="00E56620" w:rsidRPr="00513B0A" w:rsidRDefault="00E56620" w:rsidP="00E56620">
      <w:pPr>
        <w:spacing w:after="0" w:line="240" w:lineRule="auto"/>
        <w:ind w:firstLine="709"/>
        <w:rPr>
          <w:rFonts w:ascii="Times New Roman" w:eastAsia="Times New Roman" w:hAnsi="Times New Roman" w:cs="Times New Roman"/>
          <w:sz w:val="24"/>
          <w:szCs w:val="24"/>
        </w:rPr>
      </w:pPr>
    </w:p>
    <w:p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УТВЕРЖДАЮ</w:t>
      </w:r>
    </w:p>
    <w:p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p>
    <w:p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Директор ООО ИЦ «НОВИ»</w:t>
      </w:r>
    </w:p>
    <w:p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p>
    <w:p w:rsidR="00E56620" w:rsidRPr="00513B0A" w:rsidRDefault="00E56620" w:rsidP="00E56620">
      <w:pPr>
        <w:spacing w:after="0" w:line="240" w:lineRule="auto"/>
        <w:ind w:firstLine="709"/>
        <w:rPr>
          <w:rFonts w:ascii="Times New Roman" w:eastAsia="Times New Roman" w:hAnsi="Times New Roman" w:cs="Times New Roman"/>
          <w:sz w:val="24"/>
          <w:szCs w:val="24"/>
        </w:rPr>
      </w:pPr>
    </w:p>
    <w:p w:rsidR="00E56620" w:rsidRDefault="00E56620" w:rsidP="00E56620">
      <w:pPr>
        <w:spacing w:after="0" w:line="240" w:lineRule="auto"/>
        <w:ind w:firstLine="709"/>
        <w:rPr>
          <w:rFonts w:ascii="Times New Roman" w:eastAsia="Times New Roman" w:hAnsi="Times New Roman" w:cs="Times New Roman"/>
          <w:sz w:val="24"/>
          <w:szCs w:val="24"/>
        </w:rPr>
      </w:pPr>
    </w:p>
    <w:p w:rsidR="00DE4DA0" w:rsidRPr="00513B0A" w:rsidRDefault="00DE4DA0" w:rsidP="00E56620">
      <w:pPr>
        <w:spacing w:after="0" w:line="240" w:lineRule="auto"/>
        <w:ind w:firstLine="709"/>
        <w:rPr>
          <w:rFonts w:ascii="Times New Roman" w:eastAsia="Times New Roman" w:hAnsi="Times New Roman" w:cs="Times New Roman"/>
          <w:sz w:val="24"/>
          <w:szCs w:val="24"/>
        </w:rPr>
      </w:pPr>
    </w:p>
    <w:p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p>
    <w:p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Pr="00513B0A">
        <w:rPr>
          <w:rFonts w:ascii="Times New Roman" w:eastAsia="Times New Roman" w:hAnsi="Times New Roman" w:cs="Times New Roman"/>
          <w:sz w:val="24"/>
          <w:szCs w:val="24"/>
        </w:rPr>
        <w:t xml:space="preserve">_______________ </w:t>
      </w:r>
      <w:r>
        <w:rPr>
          <w:rFonts w:ascii="Times New Roman" w:eastAsia="Times New Roman" w:hAnsi="Times New Roman" w:cs="Times New Roman"/>
          <w:sz w:val="24"/>
          <w:szCs w:val="24"/>
        </w:rPr>
        <w:t>К.Н. Кириков</w:t>
      </w:r>
    </w:p>
    <w:p w:rsidR="00E56620" w:rsidRPr="00513B0A" w:rsidRDefault="00E56620" w:rsidP="00E56620">
      <w:pPr>
        <w:spacing w:after="0" w:line="240" w:lineRule="auto"/>
        <w:ind w:firstLine="709"/>
        <w:jc w:val="right"/>
        <w:rPr>
          <w:rFonts w:ascii="Times New Roman" w:eastAsia="Times New Roman" w:hAnsi="Times New Roman" w:cs="Times New Roman"/>
          <w:sz w:val="24"/>
          <w:szCs w:val="24"/>
        </w:rPr>
      </w:pPr>
    </w:p>
    <w:p w:rsidR="00E56620" w:rsidRPr="00513B0A" w:rsidRDefault="00E56620" w:rsidP="00E56620">
      <w:pPr>
        <w:spacing w:after="0" w:line="240" w:lineRule="auto"/>
        <w:ind w:firstLine="709"/>
        <w:jc w:val="center"/>
        <w:rPr>
          <w:rFonts w:ascii="Times New Roman" w:eastAsia="Times New Roman" w:hAnsi="Times New Roman" w:cs="Times New Roman"/>
          <w:sz w:val="16"/>
          <w:szCs w:val="16"/>
        </w:rPr>
      </w:pPr>
      <w:r w:rsidRPr="00513B0A">
        <w:rPr>
          <w:rFonts w:ascii="Times New Roman" w:eastAsia="Times New Roman" w:hAnsi="Times New Roman" w:cs="Times New Roman"/>
          <w:sz w:val="16"/>
          <w:szCs w:val="16"/>
        </w:rPr>
        <w:t xml:space="preserve"> МП</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highlight w:val="yellow"/>
        </w:rPr>
      </w:pPr>
    </w:p>
    <w:p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rsidR="00E6393C" w:rsidRPr="00513B0A" w:rsidRDefault="00E6393C"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1C4974">
      <w:pPr>
        <w:spacing w:after="0" w:line="240" w:lineRule="auto"/>
        <w:rPr>
          <w:rFonts w:ascii="Times New Roman" w:eastAsia="Times New Roman" w:hAnsi="Times New Roman" w:cs="Times New Roman"/>
          <w:b/>
          <w:strike/>
          <w:sz w:val="24"/>
          <w:szCs w:val="24"/>
          <w:highlight w:val="green"/>
        </w:rPr>
      </w:pPr>
    </w:p>
    <w:p w:rsidR="00651812" w:rsidRDefault="00651812" w:rsidP="001C4974">
      <w:pPr>
        <w:spacing w:after="0" w:line="240" w:lineRule="auto"/>
        <w:rPr>
          <w:rFonts w:ascii="Times New Roman" w:eastAsia="Times New Roman" w:hAnsi="Times New Roman" w:cs="Times New Roman"/>
          <w:b/>
          <w:strike/>
          <w:sz w:val="24"/>
          <w:szCs w:val="24"/>
          <w:highlight w:val="green"/>
        </w:rPr>
      </w:pPr>
    </w:p>
    <w:p w:rsidR="001C4974" w:rsidRPr="00513B0A" w:rsidRDefault="001C4974" w:rsidP="001C4974">
      <w:pPr>
        <w:spacing w:after="0" w:line="240" w:lineRule="auto"/>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AB7520" w:rsidRDefault="00F22FB6" w:rsidP="00F22FB6">
      <w:pPr>
        <w:spacing w:after="0" w:line="240" w:lineRule="auto"/>
        <w:jc w:val="center"/>
        <w:rPr>
          <w:rFonts w:ascii="Times New Roman" w:eastAsia="Times New Roman" w:hAnsi="Times New Roman" w:cs="Times New Roman"/>
          <w:bCs/>
          <w:sz w:val="24"/>
          <w:szCs w:val="24"/>
        </w:rPr>
      </w:pPr>
      <w:r w:rsidRPr="006B591C">
        <w:rPr>
          <w:rFonts w:ascii="Times New Roman" w:eastAsia="Times New Roman" w:hAnsi="Times New Roman" w:cs="Times New Roman"/>
          <w:bCs/>
          <w:sz w:val="24"/>
          <w:szCs w:val="24"/>
        </w:rPr>
        <w:t>АНАЛИТИЧЕСКИЙ ОТЧЁТ</w:t>
      </w:r>
    </w:p>
    <w:p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rsidR="00E6393C" w:rsidRDefault="00F22FB6" w:rsidP="001F0F01">
      <w:pPr>
        <w:spacing w:after="0"/>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 xml:space="preserve">ПО РЕЗУЛЬТАТАМ </w:t>
      </w:r>
      <w:r w:rsidR="00651812">
        <w:rPr>
          <w:rFonts w:ascii="Times New Roman" w:eastAsia="Times New Roman" w:hAnsi="Times New Roman" w:cs="Times New Roman"/>
          <w:bCs/>
          <w:sz w:val="24"/>
          <w:szCs w:val="24"/>
        </w:rPr>
        <w:t xml:space="preserve">СБОРА, ОБОБЩЕНИЯ И АНАЛИЗА ИНФОРМАЦИИ О КАЧЕСТВЕ ОКАЗАНИЯ УСЛУГ </w:t>
      </w:r>
      <w:r w:rsidRPr="00AB7520">
        <w:rPr>
          <w:rFonts w:ascii="Times New Roman" w:eastAsia="Times New Roman" w:hAnsi="Times New Roman" w:cs="Times New Roman"/>
          <w:bCs/>
          <w:sz w:val="24"/>
          <w:szCs w:val="24"/>
        </w:rPr>
        <w:t>ОРГАНИЗАЦИЯМИ КУЛЬТУРЫ</w:t>
      </w:r>
    </w:p>
    <w:p w:rsidR="0009144D" w:rsidRPr="0009144D" w:rsidRDefault="00E6393C" w:rsidP="0009144D">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НА ТЕРРИТОРИИ </w:t>
      </w:r>
      <w:r w:rsidR="0009144D" w:rsidRPr="0009144D">
        <w:rPr>
          <w:rFonts w:ascii="Times New Roman" w:eastAsia="Times New Roman" w:hAnsi="Times New Roman" w:cs="Times New Roman"/>
          <w:bCs/>
          <w:sz w:val="24"/>
          <w:szCs w:val="24"/>
        </w:rPr>
        <w:t xml:space="preserve">НЕРЮНГРИНСКОГО РАЙОНА </w:t>
      </w:r>
    </w:p>
    <w:p w:rsidR="00F22FB6" w:rsidRPr="00AB7520" w:rsidRDefault="0009144D" w:rsidP="0009144D">
      <w:pPr>
        <w:spacing w:after="0"/>
        <w:jc w:val="center"/>
        <w:rPr>
          <w:rFonts w:ascii="Times New Roman" w:eastAsia="Times New Roman" w:hAnsi="Times New Roman" w:cs="Times New Roman"/>
          <w:bCs/>
          <w:sz w:val="24"/>
          <w:szCs w:val="24"/>
        </w:rPr>
      </w:pPr>
      <w:r w:rsidRPr="0009144D">
        <w:rPr>
          <w:rFonts w:ascii="Times New Roman" w:eastAsia="Times New Roman" w:hAnsi="Times New Roman" w:cs="Times New Roman"/>
          <w:bCs/>
          <w:sz w:val="24"/>
          <w:szCs w:val="24"/>
        </w:rPr>
        <w:t>РЕСПУБЛИКИ САХА (ЯКУТИЯ)</w:t>
      </w:r>
    </w:p>
    <w:p w:rsidR="008B7A2C" w:rsidRPr="00A42BF4" w:rsidRDefault="008B7A2C" w:rsidP="0009144D">
      <w:pPr>
        <w:widowControl w:val="0"/>
        <w:autoSpaceDE w:val="0"/>
        <w:spacing w:after="0" w:line="240" w:lineRule="auto"/>
        <w:ind w:firstLine="709"/>
        <w:rPr>
          <w:rFonts w:ascii="Times New Roman" w:hAnsi="Times New Roman"/>
          <w:sz w:val="28"/>
          <w:szCs w:val="28"/>
        </w:rPr>
      </w:pPr>
    </w:p>
    <w:p w:rsidR="00653797" w:rsidRPr="00D2371B" w:rsidRDefault="00653797" w:rsidP="00F22FB6">
      <w:pPr>
        <w:tabs>
          <w:tab w:val="left" w:pos="5529"/>
        </w:tabs>
        <w:spacing w:after="0" w:line="240" w:lineRule="auto"/>
        <w:ind w:firstLine="709"/>
        <w:rPr>
          <w:rFonts w:ascii="Times New Roman" w:eastAsia="Times New Roman" w:hAnsi="Times New Roman" w:cs="Times New Roman"/>
          <w:sz w:val="24"/>
          <w:szCs w:val="24"/>
        </w:rPr>
      </w:pPr>
    </w:p>
    <w:p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Руководитель проекта</w:t>
      </w:r>
    </w:p>
    <w:p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канд. соц. наук                               _____________________   Якушина Н.В.</w:t>
      </w: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 w:val="18"/>
          <w:szCs w:val="18"/>
        </w:rPr>
        <w:t>подпись, дата</w:t>
      </w: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rsidR="00E56620" w:rsidRPr="00E56620" w:rsidRDefault="00E56620" w:rsidP="00E56620">
      <w:pPr>
        <w:spacing w:after="0" w:line="240" w:lineRule="auto"/>
        <w:ind w:left="993"/>
        <w:rPr>
          <w:rFonts w:ascii="Times New Roman" w:hAnsi="Times New Roman" w:cs="Times New Roman"/>
          <w:szCs w:val="24"/>
        </w:rPr>
      </w:pPr>
    </w:p>
    <w:p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Ответственный исполнитель</w:t>
      </w:r>
    </w:p>
    <w:p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канд. соц. наук                               _____________________   Радченко С.В.</w:t>
      </w: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 w:val="18"/>
          <w:szCs w:val="18"/>
        </w:rPr>
        <w:t>подпись, дата</w:t>
      </w: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rsidR="00E56620" w:rsidRPr="00E56620" w:rsidRDefault="00E56620" w:rsidP="00E56620">
      <w:pPr>
        <w:spacing w:after="0" w:line="240" w:lineRule="auto"/>
        <w:ind w:left="993"/>
        <w:rPr>
          <w:rFonts w:ascii="Times New Roman" w:hAnsi="Times New Roman" w:cs="Times New Roman"/>
          <w:szCs w:val="24"/>
        </w:rPr>
      </w:pPr>
    </w:p>
    <w:p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Исполнитель</w:t>
      </w:r>
    </w:p>
    <w:p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канд. соц. наук                               _____________________   Балезина Е.А.</w:t>
      </w: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 w:val="18"/>
          <w:szCs w:val="18"/>
        </w:rPr>
        <w:t>подпись, дата</w:t>
      </w: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p>
    <w:p w:rsidR="00E56620" w:rsidRPr="00E56620" w:rsidRDefault="00E56620" w:rsidP="00E56620">
      <w:pPr>
        <w:spacing w:after="0" w:line="240" w:lineRule="auto"/>
        <w:ind w:left="993"/>
        <w:rPr>
          <w:rFonts w:ascii="Times New Roman" w:hAnsi="Times New Roman" w:cs="Times New Roman"/>
          <w:szCs w:val="24"/>
        </w:rPr>
      </w:pPr>
      <w:r w:rsidRPr="00E56620">
        <w:rPr>
          <w:rFonts w:ascii="Times New Roman" w:hAnsi="Times New Roman" w:cs="Times New Roman"/>
          <w:szCs w:val="24"/>
        </w:rPr>
        <w:t>Исполнитель</w:t>
      </w:r>
    </w:p>
    <w:p w:rsidR="00E56620" w:rsidRPr="00E56620" w:rsidRDefault="00E56620" w:rsidP="00E56620">
      <w:pPr>
        <w:tabs>
          <w:tab w:val="left" w:pos="4536"/>
        </w:tabs>
        <w:spacing w:after="0" w:line="240" w:lineRule="auto"/>
        <w:ind w:left="993"/>
        <w:rPr>
          <w:rFonts w:ascii="Times New Roman" w:hAnsi="Times New Roman" w:cs="Times New Roman"/>
          <w:szCs w:val="24"/>
        </w:rPr>
      </w:pPr>
      <w:r w:rsidRPr="00E56620">
        <w:rPr>
          <w:rFonts w:ascii="Times New Roman" w:hAnsi="Times New Roman" w:cs="Times New Roman"/>
          <w:szCs w:val="24"/>
        </w:rPr>
        <w:t>специалист ИЦ                               _____________________   Васильев М.Е.</w:t>
      </w:r>
    </w:p>
    <w:p w:rsidR="00E56620" w:rsidRPr="00E56620" w:rsidRDefault="00E56620" w:rsidP="00E56620">
      <w:pPr>
        <w:tabs>
          <w:tab w:val="left" w:pos="5529"/>
        </w:tabs>
        <w:spacing w:after="0" w:line="240" w:lineRule="auto"/>
        <w:ind w:left="993"/>
        <w:rPr>
          <w:rFonts w:ascii="Times New Roman" w:hAnsi="Times New Roman" w:cs="Times New Roman"/>
          <w:sz w:val="18"/>
          <w:szCs w:val="18"/>
        </w:rPr>
      </w:pPr>
      <w:r w:rsidRPr="00E56620">
        <w:rPr>
          <w:rFonts w:ascii="Times New Roman" w:hAnsi="Times New Roman" w:cs="Times New Roman"/>
          <w:sz w:val="18"/>
          <w:szCs w:val="18"/>
        </w:rPr>
        <w:t>подпись, дата</w:t>
      </w:r>
    </w:p>
    <w:p w:rsidR="004B564F" w:rsidRDefault="004B564F"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E56620" w:rsidRDefault="00E56620" w:rsidP="00F22FB6">
      <w:pPr>
        <w:spacing w:after="0" w:line="240" w:lineRule="auto"/>
        <w:ind w:firstLine="709"/>
        <w:jc w:val="center"/>
        <w:rPr>
          <w:rFonts w:ascii="Times New Roman" w:eastAsia="Times New Roman" w:hAnsi="Times New Roman" w:cs="Times New Roman"/>
          <w:b/>
          <w:sz w:val="24"/>
          <w:szCs w:val="24"/>
        </w:rPr>
      </w:pPr>
    </w:p>
    <w:p w:rsidR="00D44358" w:rsidRPr="00513B0A" w:rsidRDefault="00D44358" w:rsidP="00F22FB6">
      <w:pPr>
        <w:spacing w:after="0" w:line="240" w:lineRule="auto"/>
        <w:ind w:firstLine="709"/>
        <w:jc w:val="center"/>
        <w:rPr>
          <w:rFonts w:ascii="Times New Roman" w:eastAsia="Times New Roman" w:hAnsi="Times New Roman" w:cs="Times New Roman"/>
          <w:b/>
          <w:sz w:val="24"/>
          <w:szCs w:val="24"/>
        </w:rPr>
      </w:pPr>
    </w:p>
    <w:p w:rsidR="001C4974" w:rsidRDefault="0009144D" w:rsidP="004B564F">
      <w:pPr>
        <w:spacing w:after="0" w:line="240" w:lineRule="auto"/>
        <w:jc w:val="center"/>
        <w:rPr>
          <w:rFonts w:ascii="Times New Roman" w:eastAsia="Times New Roman" w:hAnsi="Times New Roman" w:cs="Times New Roman"/>
          <w:sz w:val="24"/>
          <w:szCs w:val="24"/>
        </w:rPr>
      </w:pPr>
      <w:r w:rsidRPr="0009144D">
        <w:rPr>
          <w:rFonts w:ascii="Times New Roman" w:eastAsia="Times New Roman" w:hAnsi="Times New Roman" w:cs="Times New Roman"/>
          <w:sz w:val="24"/>
          <w:szCs w:val="24"/>
        </w:rPr>
        <w:t>Нерюнгри</w:t>
      </w:r>
      <w:r w:rsidR="00F22FB6" w:rsidRPr="00513B0A">
        <w:rPr>
          <w:rFonts w:ascii="Times New Roman" w:eastAsia="Times New Roman" w:hAnsi="Times New Roman" w:cs="Times New Roman"/>
          <w:sz w:val="24"/>
          <w:szCs w:val="24"/>
        </w:rPr>
        <w:t xml:space="preserve"> 20</w:t>
      </w:r>
      <w:r w:rsidR="001C4974">
        <w:rPr>
          <w:rFonts w:ascii="Times New Roman" w:eastAsia="Times New Roman" w:hAnsi="Times New Roman" w:cs="Times New Roman"/>
          <w:sz w:val="24"/>
          <w:szCs w:val="24"/>
        </w:rPr>
        <w:t>20</w:t>
      </w:r>
      <w:r w:rsidR="001C4974">
        <w:rPr>
          <w:rFonts w:ascii="Times New Roman" w:eastAsia="Times New Roman" w:hAnsi="Times New Roman" w:cs="Times New Roman"/>
          <w:sz w:val="24"/>
          <w:szCs w:val="24"/>
        </w:rPr>
        <w:br w:type="page"/>
      </w:r>
    </w:p>
    <w:sdt>
      <w:sdtPr>
        <w:rPr>
          <w:rFonts w:ascii="Times New Roman" w:eastAsia="Times New Roman" w:hAnsi="Times New Roman" w:cs="Times New Roman"/>
          <w:sz w:val="24"/>
        </w:rPr>
        <w:id w:val="1355228553"/>
        <w:docPartObj>
          <w:docPartGallery w:val="Table of Contents"/>
          <w:docPartUnique/>
        </w:docPartObj>
      </w:sdtPr>
      <w:sdtContent>
        <w:p w:rsidR="00F22FB6" w:rsidRPr="001A64C5" w:rsidRDefault="00692AE7" w:rsidP="001A64C5">
          <w:pPr>
            <w:keepNext/>
            <w:keepLines/>
            <w:spacing w:before="240"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w:t>
          </w:r>
          <w:r w:rsidRPr="001A64C5">
            <w:rPr>
              <w:rFonts w:ascii="Times New Roman" w:eastAsia="Times New Roman" w:hAnsi="Times New Roman" w:cs="Times New Roman"/>
              <w:b/>
              <w:bCs/>
              <w:sz w:val="28"/>
              <w:szCs w:val="28"/>
            </w:rPr>
            <w:t>одержание</w:t>
          </w:r>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r w:rsidRPr="009E52D5">
            <w:rPr>
              <w:sz w:val="28"/>
              <w:szCs w:val="28"/>
            </w:rPr>
            <w:fldChar w:fldCharType="begin"/>
          </w:r>
          <w:r w:rsidR="00F22FB6" w:rsidRPr="00830DE6">
            <w:rPr>
              <w:sz w:val="28"/>
              <w:szCs w:val="28"/>
            </w:rPr>
            <w:instrText xml:space="preserve"> TOC \o "1-3" \h \z \u </w:instrText>
          </w:r>
          <w:r w:rsidRPr="009E52D5">
            <w:rPr>
              <w:sz w:val="28"/>
              <w:szCs w:val="28"/>
            </w:rPr>
            <w:fldChar w:fldCharType="separate"/>
          </w:r>
          <w:hyperlink w:anchor="_Toc54711236" w:history="1">
            <w:r w:rsidR="00CE2EFA" w:rsidRPr="00CE2EFA">
              <w:rPr>
                <w:rStyle w:val="a5"/>
                <w:bCs/>
                <w:noProof/>
                <w:color w:val="auto"/>
                <w:sz w:val="28"/>
                <w:szCs w:val="28"/>
                <w:u w:val="none"/>
              </w:rPr>
              <w:t>Введение</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_Toc54711236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3</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37" w:history="1">
            <w:r w:rsidR="00CE2EFA" w:rsidRPr="00CE2EFA">
              <w:rPr>
                <w:rStyle w:val="a5"/>
                <w:noProof/>
                <w:color w:val="auto"/>
                <w:sz w:val="28"/>
                <w:szCs w:val="28"/>
                <w:u w:val="none"/>
              </w:rPr>
              <w:t>1. Цель, задачи, объект, предмет, этапы сбора, обобщения и анализа информации о качестве оказания услуг организациями культуры</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_Toc54711237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4</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38" w:history="1">
            <w:r w:rsidR="00CE2EFA" w:rsidRPr="00CE2EFA">
              <w:rPr>
                <w:rStyle w:val="a5"/>
                <w:noProof/>
                <w:color w:val="auto"/>
                <w:sz w:val="28"/>
                <w:szCs w:val="28"/>
                <w:u w:val="none"/>
              </w:rPr>
              <w:t>2. Инструментарий опроса потребителей услуг организаций, осуществляющих деятельность в сфере культуры, и выборка исследования</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_Toc54711238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7</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39" w:history="1">
            <w:r w:rsidR="00CE2EFA" w:rsidRPr="00CE2EFA">
              <w:rPr>
                <w:rStyle w:val="a5"/>
                <w:bCs/>
                <w:noProof/>
                <w:color w:val="auto"/>
                <w:sz w:val="28"/>
                <w:szCs w:val="28"/>
                <w:u w:val="none"/>
              </w:rPr>
              <w:t xml:space="preserve">3. Значение и анализ исследуемых критериев сбора, обобщения и анализа информации о качестве оказания услуг организациями культуры, расположенными на территории </w:t>
            </w:r>
            <w:r w:rsidR="00CE2EFA" w:rsidRPr="00CE2EFA">
              <w:rPr>
                <w:rStyle w:val="a5"/>
                <w:noProof/>
                <w:color w:val="auto"/>
                <w:sz w:val="28"/>
                <w:szCs w:val="28"/>
                <w:u w:val="none"/>
              </w:rPr>
              <w:t>Нерюнгринского района Республики Саха (Якутия)</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_Toc54711239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11</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40" w:history="1">
            <w:r w:rsidR="00CE2EFA" w:rsidRPr="00CE2EFA">
              <w:rPr>
                <w:rStyle w:val="a5"/>
                <w:bCs/>
                <w:noProof/>
                <w:color w:val="auto"/>
                <w:sz w:val="28"/>
                <w:szCs w:val="28"/>
                <w:u w:val="none"/>
              </w:rPr>
              <w:t xml:space="preserve">4. Рейтинг по показателям по результатам сбора, обобщения и анализа информации о качестве оказания услуг организациями культуры, расположенными на территории </w:t>
            </w:r>
            <w:r w:rsidR="00CE2EFA" w:rsidRPr="00CE2EFA">
              <w:rPr>
                <w:rStyle w:val="a5"/>
                <w:noProof/>
                <w:color w:val="auto"/>
                <w:sz w:val="28"/>
                <w:szCs w:val="28"/>
                <w:u w:val="none"/>
              </w:rPr>
              <w:t>Нерюнгринского района Республики Саха (Якутия)</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_Toc54711240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16</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41" w:history="1">
            <w:r w:rsidR="00CE2EFA" w:rsidRPr="00CE2EFA">
              <w:rPr>
                <w:rStyle w:val="a5"/>
                <w:bCs/>
                <w:noProof/>
                <w:color w:val="auto"/>
                <w:sz w:val="28"/>
                <w:szCs w:val="28"/>
                <w:u w:val="none"/>
              </w:rPr>
              <w:t xml:space="preserve">5. Анализ и оценка качества условий оказания услуг организациями культуры, расположенными на территории </w:t>
            </w:r>
            <w:r w:rsidR="00CE2EFA" w:rsidRPr="00CE2EFA">
              <w:rPr>
                <w:rStyle w:val="a5"/>
                <w:noProof/>
                <w:color w:val="auto"/>
                <w:sz w:val="28"/>
                <w:szCs w:val="28"/>
                <w:u w:val="none"/>
              </w:rPr>
              <w:t>Нерюнгринского района Республики Саха (Якутия)</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_Toc54711241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30</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42" w:history="1">
            <w:r w:rsidR="00CE2EFA" w:rsidRPr="00CE2EFA">
              <w:rPr>
                <w:rStyle w:val="a5"/>
                <w:bCs/>
                <w:noProof/>
                <w:color w:val="auto"/>
                <w:sz w:val="28"/>
                <w:szCs w:val="28"/>
                <w:u w:val="none"/>
              </w:rPr>
              <w:t xml:space="preserve">6. Предложения для организаций культуры, расположенных на территории </w:t>
            </w:r>
            <w:r w:rsidR="00CE2EFA" w:rsidRPr="00CE2EFA">
              <w:rPr>
                <w:rStyle w:val="a5"/>
                <w:noProof/>
                <w:color w:val="auto"/>
                <w:sz w:val="28"/>
                <w:szCs w:val="28"/>
                <w:u w:val="none"/>
              </w:rPr>
              <w:t>Нерюнгринского района Республики Саха (Якутия)</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_Toc54711242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33</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43" w:history="1">
            <w:r w:rsidR="00CE2EFA" w:rsidRPr="00CE2EFA">
              <w:rPr>
                <w:rStyle w:val="a5"/>
                <w:noProof/>
                <w:color w:val="auto"/>
                <w:sz w:val="28"/>
                <w:szCs w:val="28"/>
                <w:u w:val="none"/>
              </w:rPr>
              <w:t>Приложение 1. Перечень организаций культуры Нерюнгринского района Республики Саха (Якутия) для проведения сбора, обобщения и анализа информации о качестве оказания услуг в 2020 году</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_Toc54711243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34</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44" w:history="1">
            <w:r w:rsidR="00CE2EFA" w:rsidRPr="00CE2EFA">
              <w:rPr>
                <w:rStyle w:val="a5"/>
                <w:noProof/>
                <w:color w:val="auto"/>
                <w:sz w:val="28"/>
                <w:szCs w:val="28"/>
                <w:u w:val="none"/>
              </w:rPr>
              <w:t>Приложение 2. Анкета</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_Toc54711244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36</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45" w:history="1">
            <w:r w:rsidR="00CE2EFA" w:rsidRPr="00CE2EFA">
              <w:rPr>
                <w:rStyle w:val="a5"/>
                <w:noProof/>
                <w:color w:val="auto"/>
                <w:sz w:val="28"/>
                <w:szCs w:val="28"/>
                <w:u w:val="none"/>
              </w:rPr>
              <w:t>Приложение 3. Предложения и замечания потребителей услуг организаций культуры Нерюнгринского района Республики Саха (Якутия)</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_Toc54711245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38</w:t>
            </w:r>
            <w:r w:rsidRPr="00CE2EFA">
              <w:rPr>
                <w:noProof/>
                <w:webHidden/>
                <w:sz w:val="28"/>
                <w:szCs w:val="28"/>
              </w:rPr>
              <w:fldChar w:fldCharType="end"/>
            </w:r>
          </w:hyperlink>
        </w:p>
        <w:p w:rsidR="00CE2EFA" w:rsidRPr="00CE2EFA" w:rsidRDefault="009E52D5" w:rsidP="002F6851">
          <w:pPr>
            <w:pStyle w:val="12"/>
            <w:tabs>
              <w:tab w:val="right" w:leader="dot" w:pos="9345"/>
            </w:tabs>
            <w:jc w:val="both"/>
            <w:rPr>
              <w:rFonts w:asciiTheme="minorHAnsi" w:eastAsiaTheme="minorEastAsia" w:hAnsiTheme="minorHAnsi" w:cstheme="minorBidi"/>
              <w:noProof/>
              <w:sz w:val="28"/>
              <w:szCs w:val="28"/>
            </w:rPr>
          </w:pPr>
          <w:hyperlink w:anchor="_Toc54711246" w:history="1">
            <w:r w:rsidR="00CE2EFA" w:rsidRPr="00CE2EFA">
              <w:rPr>
                <w:rStyle w:val="a5"/>
                <w:noProof/>
                <w:color w:val="auto"/>
                <w:sz w:val="28"/>
                <w:szCs w:val="28"/>
                <w:u w:val="none"/>
              </w:rPr>
              <w:t>Протоколы по учреждениям, принявшим участие в сборе, обобщении и анализе информации о качестве оказания услуг организациями культуры</w:t>
            </w:r>
            <w:r w:rsidR="00CE2EFA" w:rsidRPr="00CE2EFA">
              <w:rPr>
                <w:noProof/>
                <w:webHidden/>
                <w:sz w:val="28"/>
                <w:szCs w:val="28"/>
              </w:rPr>
              <w:tab/>
            </w:r>
            <w:r w:rsidRPr="00CE2EFA">
              <w:rPr>
                <w:noProof/>
                <w:webHidden/>
                <w:sz w:val="28"/>
                <w:szCs w:val="28"/>
              </w:rPr>
              <w:fldChar w:fldCharType="begin"/>
            </w:r>
            <w:r w:rsidR="00CE2EFA" w:rsidRPr="00CE2EFA">
              <w:rPr>
                <w:noProof/>
                <w:webHidden/>
                <w:sz w:val="28"/>
                <w:szCs w:val="28"/>
              </w:rPr>
              <w:instrText xml:space="preserve"> PAGEREF _Toc54711246 \h </w:instrText>
            </w:r>
            <w:r w:rsidRPr="00CE2EFA">
              <w:rPr>
                <w:noProof/>
                <w:webHidden/>
                <w:sz w:val="28"/>
                <w:szCs w:val="28"/>
              </w:rPr>
            </w:r>
            <w:r w:rsidRPr="00CE2EFA">
              <w:rPr>
                <w:noProof/>
                <w:webHidden/>
                <w:sz w:val="28"/>
                <w:szCs w:val="28"/>
              </w:rPr>
              <w:fldChar w:fldCharType="separate"/>
            </w:r>
            <w:r w:rsidR="00CE2EFA" w:rsidRPr="00CE2EFA">
              <w:rPr>
                <w:noProof/>
                <w:webHidden/>
                <w:sz w:val="28"/>
                <w:szCs w:val="28"/>
              </w:rPr>
              <w:t>41</w:t>
            </w:r>
            <w:r w:rsidRPr="00CE2EFA">
              <w:rPr>
                <w:noProof/>
                <w:webHidden/>
                <w:sz w:val="28"/>
                <w:szCs w:val="28"/>
              </w:rPr>
              <w:fldChar w:fldCharType="end"/>
            </w:r>
          </w:hyperlink>
        </w:p>
        <w:p w:rsidR="00F22FB6" w:rsidRPr="003757A7" w:rsidRDefault="009E52D5" w:rsidP="002F6851">
          <w:pPr>
            <w:tabs>
              <w:tab w:val="right" w:leader="dot" w:pos="9344"/>
            </w:tabs>
            <w:spacing w:after="100" w:line="240" w:lineRule="auto"/>
            <w:jc w:val="both"/>
            <w:rPr>
              <w:rFonts w:ascii="Times New Roman" w:eastAsia="Times New Roman" w:hAnsi="Times New Roman" w:cs="Times New Roman"/>
              <w:sz w:val="24"/>
            </w:rPr>
          </w:pPr>
          <w:r w:rsidRPr="00830DE6">
            <w:rPr>
              <w:rFonts w:ascii="Times New Roman" w:eastAsia="Times New Roman" w:hAnsi="Times New Roman" w:cs="Times New Roman"/>
              <w:bCs/>
              <w:sz w:val="28"/>
              <w:szCs w:val="28"/>
            </w:rPr>
            <w:fldChar w:fldCharType="end"/>
          </w:r>
        </w:p>
      </w:sdtContent>
    </w:sdt>
    <w:p w:rsidR="00F22FB6" w:rsidRPr="00513B0A" w:rsidRDefault="00F22FB6" w:rsidP="00F22FB6">
      <w:pPr>
        <w:spacing w:after="0"/>
        <w:jc w:val="both"/>
        <w:rPr>
          <w:rFonts w:ascii="Times New Roman" w:eastAsia="Times New Roman" w:hAnsi="Times New Roman" w:cs="Times New Roman"/>
          <w:b/>
          <w:sz w:val="28"/>
          <w:szCs w:val="28"/>
        </w:rPr>
      </w:pPr>
      <w:bookmarkStart w:id="0" w:name="_GoBack"/>
      <w:bookmarkEnd w:id="0"/>
    </w:p>
    <w:p w:rsidR="00F22FB6" w:rsidRPr="00513B0A" w:rsidRDefault="00F22FB6" w:rsidP="00F22FB6">
      <w:pPr>
        <w:spacing w:after="0" w:line="240" w:lineRule="auto"/>
        <w:rPr>
          <w:rFonts w:ascii="Times New Roman" w:eastAsia="Times New Roman" w:hAnsi="Times New Roman" w:cs="Times New Roman"/>
          <w:b/>
          <w:bCs/>
          <w:sz w:val="28"/>
          <w:szCs w:val="28"/>
        </w:rPr>
      </w:pPr>
      <w:bookmarkStart w:id="1" w:name="_Toc520821051"/>
      <w:bookmarkStart w:id="2" w:name="_Toc521663763"/>
      <w:bookmarkStart w:id="3" w:name="_Toc529454268"/>
      <w:r w:rsidRPr="00513B0A">
        <w:rPr>
          <w:rFonts w:ascii="Times New Roman" w:eastAsia="Times New Roman" w:hAnsi="Times New Roman" w:cs="Times New Roman"/>
          <w:sz w:val="28"/>
        </w:rPr>
        <w:br w:type="page"/>
      </w:r>
    </w:p>
    <w:p w:rsidR="00F22FB6" w:rsidRPr="00513B0A"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4" w:name="_Toc54711236"/>
      <w:r w:rsidRPr="00513B0A">
        <w:rPr>
          <w:rFonts w:ascii="Times New Roman" w:eastAsia="Times New Roman" w:hAnsi="Times New Roman" w:cs="Times New Roman"/>
          <w:b/>
          <w:bCs/>
          <w:sz w:val="28"/>
          <w:szCs w:val="28"/>
        </w:rPr>
        <w:t>Введение</w:t>
      </w:r>
      <w:bookmarkEnd w:id="1"/>
      <w:bookmarkEnd w:id="2"/>
      <w:bookmarkEnd w:id="3"/>
      <w:bookmarkEnd w:id="4"/>
    </w:p>
    <w:p w:rsidR="00F22FB6" w:rsidRPr="00513B0A" w:rsidRDefault="00F22FB6" w:rsidP="00F22FB6">
      <w:pPr>
        <w:spacing w:after="0" w:line="240" w:lineRule="auto"/>
        <w:rPr>
          <w:rFonts w:ascii="Times New Roman" w:eastAsia="Times New Roman" w:hAnsi="Times New Roman" w:cs="Times New Roman"/>
          <w:sz w:val="24"/>
        </w:rPr>
      </w:pPr>
    </w:p>
    <w:p w:rsidR="00E56620" w:rsidRPr="00513B0A"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0816A8"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0816A8">
        <w:rPr>
          <w:rFonts w:ascii="Times New Roman" w:hAnsi="Times New Roman" w:cs="Times New Roman"/>
          <w:bCs/>
          <w:color w:val="000000"/>
          <w:sz w:val="28"/>
          <w:szCs w:val="28"/>
        </w:rPr>
        <w:t xml:space="preserve">Нормативно-методологической базой разработки </w:t>
      </w:r>
      <w:r w:rsidRPr="000816A8">
        <w:rPr>
          <w:rFonts w:ascii="Times New Roman" w:hAnsi="Times New Roman" w:cs="Times New Roman"/>
          <w:bCs/>
          <w:color w:val="000000"/>
          <w:sz w:val="28"/>
          <w:szCs w:val="28"/>
          <w:shd w:val="clear" w:color="auto" w:fill="FFFFFF" w:themeFill="background1"/>
        </w:rPr>
        <w:t xml:space="preserve">технологий </w:t>
      </w:r>
      <w:r w:rsidRPr="000816A8">
        <w:rPr>
          <w:rFonts w:ascii="Times New Roman" w:eastAsia="Times New Roman" w:hAnsi="Times New Roman" w:cs="Times New Roman"/>
          <w:bCs/>
          <w:kern w:val="2"/>
          <w:sz w:val="28"/>
          <w:szCs w:val="28"/>
          <w:shd w:val="clear" w:color="auto" w:fill="FFFFFF" w:themeFill="background1"/>
          <w:lang w:eastAsia="ar-SA"/>
        </w:rPr>
        <w:t>по</w:t>
      </w:r>
      <w:r w:rsidRPr="000816A8">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w:t>
      </w:r>
      <w:r>
        <w:rPr>
          <w:rFonts w:ascii="Times New Roman" w:eastAsia="Times New Roman" w:hAnsi="Times New Roman" w:cs="Times New Roman"/>
          <w:bCs/>
          <w:kern w:val="2"/>
          <w:sz w:val="28"/>
          <w:szCs w:val="28"/>
          <w:lang w:eastAsia="ar-SA"/>
        </w:rPr>
        <w:t xml:space="preserve"> культуры</w:t>
      </w:r>
      <w:r w:rsidRPr="000816A8">
        <w:rPr>
          <w:rFonts w:ascii="Times New Roman" w:eastAsia="Times New Roman" w:hAnsi="Times New Roman" w:cs="Times New Roman"/>
          <w:bCs/>
          <w:kern w:val="2"/>
          <w:sz w:val="28"/>
          <w:szCs w:val="28"/>
          <w:lang w:eastAsia="ar-SA"/>
        </w:rPr>
        <w:t xml:space="preserve">, осуществляющими деятельность на территории </w:t>
      </w:r>
      <w:r w:rsidR="0009144D" w:rsidRPr="0009144D">
        <w:rPr>
          <w:rFonts w:ascii="Times New Roman" w:hAnsi="Times New Roman" w:cs="Times New Roman"/>
          <w:bCs/>
          <w:color w:val="000000"/>
          <w:sz w:val="28"/>
          <w:szCs w:val="28"/>
        </w:rPr>
        <w:t>Нерюнгринского района Республики Саха (Якутия)</w:t>
      </w:r>
      <w:r w:rsidRPr="000816A8">
        <w:rPr>
          <w:rFonts w:ascii="Times New Roman" w:eastAsia="Times New Roman" w:hAnsi="Times New Roman" w:cs="Times New Roman"/>
          <w:bCs/>
          <w:kern w:val="2"/>
          <w:sz w:val="28"/>
          <w:szCs w:val="28"/>
          <w:lang w:eastAsia="ar-SA"/>
        </w:rPr>
        <w:t>, в целях проведения независимой оценки качества</w:t>
      </w:r>
      <w:r>
        <w:rPr>
          <w:rFonts w:ascii="Times New Roman" w:hAnsi="Times New Roman" w:cs="Times New Roman"/>
          <w:bCs/>
          <w:color w:val="000000"/>
          <w:sz w:val="28"/>
          <w:szCs w:val="28"/>
        </w:rPr>
        <w:t>, стали:</w:t>
      </w:r>
    </w:p>
    <w:p w:rsidR="009235F0" w:rsidRPr="000816A8" w:rsidRDefault="009235F0" w:rsidP="000816A8">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sz w:val="28"/>
          <w:szCs w:val="28"/>
        </w:rPr>
        <w:t>-</w:t>
      </w:r>
      <w:r w:rsidR="00E97B96">
        <w:rPr>
          <w:rFonts w:ascii="Times New Roman" w:hAnsi="Times New Roman"/>
          <w:sz w:val="28"/>
          <w:szCs w:val="28"/>
        </w:rPr>
        <w:t> </w:t>
      </w:r>
      <w:r>
        <w:rPr>
          <w:rFonts w:ascii="Times New Roman" w:hAnsi="Times New Roman"/>
          <w:sz w:val="28"/>
          <w:szCs w:val="28"/>
        </w:rPr>
        <w:t>з</w:t>
      </w:r>
      <w:r w:rsidRPr="009235F0">
        <w:rPr>
          <w:rFonts w:ascii="Times New Roman" w:hAnsi="Times New Roman"/>
          <w:sz w:val="28"/>
          <w:szCs w:val="28"/>
        </w:rPr>
        <w:t>акон Российской Федерации от 9 октября 1992 г. № 3612-1 «Основы законодательства Российской Федерации о культуре» (в ред. Федерального</w:t>
      </w:r>
      <w:r>
        <w:rPr>
          <w:rFonts w:ascii="Times New Roman" w:hAnsi="Times New Roman"/>
          <w:sz w:val="28"/>
          <w:szCs w:val="28"/>
        </w:rPr>
        <w:t xml:space="preserve"> закона № 392-ФЗ от 05.12.2017);</w:t>
      </w:r>
    </w:p>
    <w:p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Pr="009235F0">
        <w:rPr>
          <w:rFonts w:ascii="Times New Roman" w:hAnsi="Times New Roman"/>
          <w:sz w:val="28"/>
          <w:szCs w:val="28"/>
        </w:rPr>
        <w:t>постановлени</w:t>
      </w:r>
      <w:r w:rsidR="000816A8">
        <w:rPr>
          <w:rFonts w:ascii="Times New Roman" w:hAnsi="Times New Roman"/>
          <w:sz w:val="28"/>
          <w:szCs w:val="28"/>
        </w:rPr>
        <w:t>е</w:t>
      </w:r>
      <w:r w:rsidRPr="009235F0">
        <w:rPr>
          <w:rFonts w:ascii="Times New Roman" w:hAnsi="Times New Roman"/>
          <w:sz w:val="28"/>
          <w:szCs w:val="28"/>
        </w:rPr>
        <w:t xml:space="preserve">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w:t>
      </w:r>
      <w:r>
        <w:rPr>
          <w:rFonts w:ascii="Times New Roman" w:hAnsi="Times New Roman"/>
          <w:sz w:val="28"/>
          <w:szCs w:val="28"/>
        </w:rPr>
        <w:t>социальной экспертизы»;</w:t>
      </w:r>
    </w:p>
    <w:p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hAnsi="Times New Roman"/>
          <w:sz w:val="28"/>
          <w:szCs w:val="28"/>
        </w:rPr>
        <w:t>приказ</w:t>
      </w:r>
      <w:r w:rsidRPr="009235F0">
        <w:rPr>
          <w:rFonts w:ascii="Times New Roman" w:hAnsi="Times New Roman"/>
          <w:sz w:val="28"/>
          <w:szCs w:val="28"/>
        </w:rPr>
        <w:t xml:space="preserve"> Минкультуры России от 27.04.2018 № 599 «Об утверждении показателей, характеризующих общие критерии оценки качества условий оказан</w:t>
      </w:r>
      <w:r>
        <w:rPr>
          <w:rFonts w:ascii="Times New Roman" w:hAnsi="Times New Roman"/>
          <w:sz w:val="28"/>
          <w:szCs w:val="28"/>
        </w:rPr>
        <w:t>ия услуг организациями культуры;</w:t>
      </w:r>
    </w:p>
    <w:p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hAnsi="Times New Roman"/>
          <w:sz w:val="28"/>
          <w:szCs w:val="28"/>
        </w:rPr>
        <w:t>приказ</w:t>
      </w:r>
      <w:r w:rsidRPr="009235F0">
        <w:rPr>
          <w:rFonts w:ascii="Times New Roman" w:hAnsi="Times New Roman"/>
          <w:sz w:val="28"/>
          <w:szCs w:val="28"/>
        </w:rPr>
        <w:t xml:space="preserve">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w:t>
      </w:r>
      <w:r>
        <w:rPr>
          <w:rFonts w:ascii="Times New Roman" w:hAnsi="Times New Roman"/>
          <w:sz w:val="28"/>
          <w:szCs w:val="28"/>
        </w:rPr>
        <w:t>ельной власти в сети «Интернет»;</w:t>
      </w:r>
    </w:p>
    <w:p w:rsidR="009235F0" w:rsidRDefault="009235F0" w:rsidP="00F22FB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eastAsia="Times New Roman" w:hAnsi="Times New Roman"/>
          <w:bCs/>
          <w:kern w:val="36"/>
          <w:sz w:val="28"/>
          <w:szCs w:val="28"/>
        </w:rPr>
        <w:t>приказ</w:t>
      </w:r>
      <w:r w:rsidRPr="009235F0">
        <w:rPr>
          <w:rFonts w:ascii="Times New Roman" w:eastAsia="Times New Roman" w:hAnsi="Times New Roman"/>
          <w:bCs/>
          <w:kern w:val="36"/>
          <w:sz w:val="28"/>
          <w:szCs w:val="28"/>
        </w:rPr>
        <w:t xml:space="preserve"> Минтруда России от 31.05.2018 № 344н</w:t>
      </w:r>
      <w:r w:rsidRPr="009235F0">
        <w:rPr>
          <w:rFonts w:ascii="Times New Roman" w:hAnsi="Times New Roman"/>
          <w:sz w:val="28"/>
          <w:szCs w:val="28"/>
        </w:rPr>
        <w:t xml:space="preserve"> «</w:t>
      </w:r>
      <w:r w:rsidRPr="009235F0">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Pr>
          <w:rFonts w:ascii="Times New Roman" w:hAnsi="Times New Roman"/>
          <w:sz w:val="28"/>
          <w:szCs w:val="28"/>
        </w:rPr>
        <w:t>»;</w:t>
      </w:r>
    </w:p>
    <w:p w:rsidR="00F22FB6" w:rsidRPr="009235F0" w:rsidRDefault="009235F0"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sz w:val="28"/>
          <w:szCs w:val="28"/>
        </w:rPr>
        <w:t>-</w:t>
      </w:r>
      <w:r w:rsidR="00E97B96">
        <w:rPr>
          <w:rFonts w:ascii="Times New Roman" w:hAnsi="Times New Roman"/>
          <w:sz w:val="28"/>
          <w:szCs w:val="28"/>
        </w:rPr>
        <w:t> </w:t>
      </w:r>
      <w:r w:rsidR="000816A8">
        <w:rPr>
          <w:rFonts w:ascii="Times New Roman" w:hAnsi="Times New Roman"/>
          <w:sz w:val="28"/>
          <w:szCs w:val="28"/>
        </w:rPr>
        <w:t>приказ</w:t>
      </w:r>
      <w:r w:rsidRPr="009235F0">
        <w:rPr>
          <w:rFonts w:ascii="Times New Roman" w:hAnsi="Times New Roman"/>
          <w:sz w:val="28"/>
          <w:szCs w:val="28"/>
        </w:rPr>
        <w:t xml:space="preserve">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w:t>
      </w:r>
      <w:r>
        <w:rPr>
          <w:rFonts w:ascii="Times New Roman" w:hAnsi="Times New Roman"/>
          <w:sz w:val="28"/>
          <w:szCs w:val="28"/>
        </w:rPr>
        <w:t>и медико-социальной экспертизы».</w:t>
      </w:r>
    </w:p>
    <w:p w:rsidR="00F22FB6" w:rsidRPr="00513B0A" w:rsidRDefault="00F22FB6" w:rsidP="009235F0">
      <w:pPr>
        <w:shd w:val="clear" w:color="auto" w:fill="FFFFFF"/>
        <w:spacing w:after="0" w:line="240" w:lineRule="auto"/>
        <w:jc w:val="both"/>
        <w:rPr>
          <w:rFonts w:ascii="Times New Roman" w:eastAsia="Times New Roman" w:hAnsi="Times New Roman" w:cs="Times New Roman"/>
          <w:color w:val="000000"/>
          <w:sz w:val="28"/>
          <w:szCs w:val="28"/>
        </w:rPr>
      </w:pPr>
      <w:bookmarkStart w:id="5" w:name="_Toc521663764"/>
    </w:p>
    <w:p w:rsidR="009235F0" w:rsidRDefault="009235F0">
      <w:pPr>
        <w:rPr>
          <w:rFonts w:ascii="Times New Roman" w:eastAsia="Times New Roman" w:hAnsi="Times New Roman" w:cs="Times New Roman"/>
          <w:b/>
          <w:sz w:val="28"/>
          <w:szCs w:val="28"/>
        </w:rPr>
      </w:pPr>
      <w:bookmarkStart w:id="6" w:name="_Toc529454269"/>
      <w:r>
        <w:rPr>
          <w:rFonts w:ascii="Times New Roman" w:eastAsia="Times New Roman" w:hAnsi="Times New Roman" w:cs="Times New Roman"/>
          <w:b/>
          <w:sz w:val="28"/>
          <w:szCs w:val="28"/>
        </w:rPr>
        <w:br w:type="page"/>
      </w:r>
    </w:p>
    <w:p w:rsidR="00F22FB6" w:rsidRPr="00C87B70" w:rsidRDefault="00F22FB6" w:rsidP="00C87B70">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7" w:name="_Toc54711237"/>
      <w:r w:rsidRPr="00513B0A">
        <w:rPr>
          <w:rFonts w:ascii="Times New Roman" w:eastAsia="Times New Roman" w:hAnsi="Times New Roman" w:cs="Times New Roman"/>
          <w:b/>
          <w:sz w:val="28"/>
          <w:szCs w:val="28"/>
        </w:rPr>
        <w:t xml:space="preserve">1. Цель, задачи, объект, предмет, этапы </w:t>
      </w:r>
      <w:r w:rsidR="003F3FA0">
        <w:rPr>
          <w:rFonts w:ascii="Times New Roman" w:eastAsia="Times New Roman" w:hAnsi="Times New Roman" w:cs="Times New Roman"/>
          <w:b/>
          <w:sz w:val="28"/>
          <w:szCs w:val="28"/>
        </w:rPr>
        <w:t>сбора, обобщения и анализа информации о качестве оказания услуг</w:t>
      </w:r>
      <w:bookmarkEnd w:id="5"/>
      <w:r w:rsidRPr="00513B0A">
        <w:rPr>
          <w:rFonts w:ascii="Times New Roman" w:eastAsia="Times New Roman" w:hAnsi="Times New Roman" w:cs="Times New Roman"/>
          <w:b/>
          <w:sz w:val="28"/>
          <w:szCs w:val="28"/>
        </w:rPr>
        <w:t>организациями культуры</w:t>
      </w:r>
      <w:bookmarkEnd w:id="6"/>
      <w:bookmarkEnd w:id="7"/>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Основной целью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szCs w:val="28"/>
        </w:rPr>
        <w:t xml:space="preserve"> организациями культуры </w:t>
      </w:r>
      <w:r w:rsidR="0009144D" w:rsidRPr="0009144D">
        <w:rPr>
          <w:rFonts w:ascii="Times New Roman" w:eastAsia="Times New Roman" w:hAnsi="Times New Roman" w:cs="Times New Roman"/>
          <w:sz w:val="28"/>
          <w:szCs w:val="28"/>
        </w:rPr>
        <w:t>Нерюнгринского района Республики Саха (Якутия)</w:t>
      </w:r>
      <w:r w:rsidRPr="00513B0A">
        <w:rPr>
          <w:rFonts w:ascii="Times New Roman" w:eastAsia="Times New Roman" w:hAnsi="Times New Roman" w:cs="Times New Roman"/>
          <w:sz w:val="28"/>
          <w:szCs w:val="28"/>
        </w:rPr>
        <w:t>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достижения поставленной цели были определены следующие задачи: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w:t>
      </w:r>
      <w:r w:rsidR="00E97B96">
        <w:rPr>
          <w:rFonts w:ascii="Times New Roman" w:eastAsia="Times New Roman" w:hAnsi="Times New Roman" w:cs="Times New Roman"/>
          <w:sz w:val="28"/>
          <w:szCs w:val="28"/>
        </w:rPr>
        <w:t> </w:t>
      </w:r>
      <w:r w:rsidRPr="00513B0A">
        <w:rPr>
          <w:rFonts w:ascii="Times New Roman" w:eastAsia="Times New Roman" w:hAnsi="Times New Roman" w:cs="Times New Roman"/>
          <w:sz w:val="28"/>
          <w:szCs w:val="28"/>
        </w:rPr>
        <w:t xml:space="preserve">Уточнение и доработка инструментария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szCs w:val="28"/>
        </w:rPr>
        <w:t xml:space="preserve"> организациями культуры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Pr="008278B0">
        <w:rPr>
          <w:rFonts w:ascii="Times New Roman" w:eastAsia="Times New Roman" w:hAnsi="Times New Roman" w:cs="Times New Roman"/>
          <w:sz w:val="28"/>
          <w:szCs w:val="28"/>
        </w:rPr>
        <w:t>.</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2.</w:t>
      </w:r>
      <w:r w:rsidR="00E97B96">
        <w:rPr>
          <w:rFonts w:ascii="Times New Roman" w:eastAsia="Times New Roman" w:hAnsi="Times New Roman" w:cs="Times New Roman"/>
          <w:sz w:val="28"/>
          <w:szCs w:val="28"/>
        </w:rPr>
        <w:t> </w:t>
      </w:r>
      <w:r w:rsidRPr="00A93E15">
        <w:rPr>
          <w:rFonts w:ascii="Times New Roman" w:eastAsia="Times New Roman" w:hAnsi="Times New Roman" w:cs="Times New Roman"/>
          <w:sz w:val="28"/>
          <w:szCs w:val="28"/>
        </w:rPr>
        <w:t xml:space="preserve">Организация и проведение </w:t>
      </w:r>
      <w:r w:rsidR="00471E2A" w:rsidRPr="00A93E15">
        <w:rPr>
          <w:rFonts w:ascii="Times New Roman" w:eastAsia="Times New Roman" w:hAnsi="Times New Roman" w:cs="Times New Roman"/>
          <w:sz w:val="28"/>
          <w:szCs w:val="28"/>
        </w:rPr>
        <w:t xml:space="preserve">сбора, обобщения и анализа информации </w:t>
      </w:r>
      <w:r w:rsidRPr="00A93E15">
        <w:rPr>
          <w:rFonts w:ascii="Times New Roman" w:eastAsia="Times New Roman" w:hAnsi="Times New Roman" w:cs="Times New Roman"/>
          <w:sz w:val="28"/>
          <w:szCs w:val="28"/>
        </w:rPr>
        <w:t>о деятельности организаци</w:t>
      </w:r>
      <w:r w:rsidR="00103686"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на информационных стендах в помещении организации культуры;</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на официальном сайте организации культуры в сети "Интернет».</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3.</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xml:space="preserve">, обобщение и анализ информации о </w:t>
      </w:r>
      <w:r w:rsidRPr="00A93E15">
        <w:rPr>
          <w:rFonts w:ascii="Times New Roman" w:eastAsia="Times New Roman" w:hAnsi="Times New Roman" w:cs="Times New Roman"/>
          <w:sz w:val="28"/>
          <w:szCs w:val="28"/>
        </w:rPr>
        <w:t>наличи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4.</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xml:space="preserve">, обобщение и анализ информацииоб </w:t>
      </w:r>
      <w:r w:rsidRPr="00A93E15">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5</w:t>
      </w:r>
      <w:r w:rsidR="000851AD"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обеспечени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6.</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7.</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оборудовани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8.</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обеспечени</w:t>
      </w:r>
      <w:r w:rsidR="00471E2A" w:rsidRPr="00A93E15">
        <w:rPr>
          <w:rFonts w:ascii="Times New Roman" w:eastAsia="Times New Roman" w:hAnsi="Times New Roman" w:cs="Times New Roman"/>
          <w:sz w:val="28"/>
          <w:szCs w:val="28"/>
        </w:rPr>
        <w:t>и</w:t>
      </w:r>
      <w:r w:rsidRPr="00A93E15">
        <w:rPr>
          <w:rFonts w:ascii="Times New Roman" w:eastAsia="Times New Roman" w:hAnsi="Times New Roman" w:cs="Times New Roman"/>
          <w:sz w:val="28"/>
          <w:szCs w:val="28"/>
        </w:rPr>
        <w:t xml:space="preserve"> в организации культуры условий доступности, инвалидам получать услуги наравне с другими.</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9</w:t>
      </w:r>
      <w:r w:rsidR="00B4382B">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xml:space="preserve">, обобщение и анализ информации об </w:t>
      </w:r>
      <w:r w:rsidRPr="00A93E15">
        <w:rPr>
          <w:rFonts w:ascii="Times New Roman" w:eastAsia="Times New Roman" w:hAnsi="Times New Roman" w:cs="Times New Roman"/>
          <w:sz w:val="28"/>
          <w:szCs w:val="28"/>
        </w:rPr>
        <w:t>удовлетворённости доступностью услуг для инвалидов.</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10.</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11</w:t>
      </w:r>
      <w:r w:rsidR="008B2F5C"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12.</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13.</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w:t>
      </w:r>
      <w:r w:rsidRPr="00A93E15">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14.</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w:t>
      </w:r>
      <w:r w:rsidR="00BF50C7" w:rsidRPr="00A93E15">
        <w:rPr>
          <w:rFonts w:ascii="Times New Roman" w:eastAsia="Times New Roman" w:hAnsi="Times New Roman" w:cs="Times New Roman"/>
          <w:sz w:val="28"/>
          <w:szCs w:val="28"/>
        </w:rPr>
        <w:t>5</w:t>
      </w:r>
      <w:r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Сбор</w:t>
      </w:r>
      <w:r w:rsidR="00471E2A" w:rsidRPr="00A93E15">
        <w:rPr>
          <w:rFonts w:ascii="Times New Roman" w:eastAsia="Times New Roman" w:hAnsi="Times New Roman" w:cs="Times New Roman"/>
          <w:sz w:val="28"/>
          <w:szCs w:val="28"/>
        </w:rPr>
        <w:t>, обобщение и анализ информации об</w:t>
      </w:r>
      <w:r w:rsidRPr="00A93E15">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w:t>
      </w:r>
      <w:r w:rsidR="00BF50C7">
        <w:rPr>
          <w:rFonts w:ascii="Times New Roman" w:eastAsia="Times New Roman" w:hAnsi="Times New Roman" w:cs="Times New Roman"/>
          <w:sz w:val="28"/>
          <w:szCs w:val="28"/>
        </w:rPr>
        <w:t>6</w:t>
      </w:r>
      <w:r w:rsidRPr="00513B0A">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w:t>
      </w:r>
      <w:r w:rsidRPr="00513B0A">
        <w:rPr>
          <w:rFonts w:ascii="Times New Roman" w:eastAsia="Times New Roman" w:hAnsi="Times New Roman" w:cs="Times New Roman"/>
          <w:sz w:val="28"/>
          <w:szCs w:val="28"/>
        </w:rPr>
        <w:t xml:space="preserve">Расчет показателей </w:t>
      </w:r>
      <w:r>
        <w:rPr>
          <w:rFonts w:ascii="Times New Roman" w:eastAsia="Times New Roman" w:hAnsi="Times New Roman" w:cs="Times New Roman"/>
          <w:sz w:val="28"/>
          <w:szCs w:val="28"/>
        </w:rPr>
        <w:t>качества условий оказания услуг,</w:t>
      </w:r>
      <w:r w:rsidRPr="00513B0A">
        <w:rPr>
          <w:rFonts w:ascii="Times New Roman" w:eastAsia="Times New Roman" w:hAnsi="Times New Roman" w:cs="Times New Roman"/>
          <w:sz w:val="28"/>
          <w:szCs w:val="28"/>
        </w:rPr>
        <w:t xml:space="preserve"> расчет </w:t>
      </w:r>
      <w:r w:rsidRPr="00A93E15">
        <w:rPr>
          <w:rFonts w:ascii="Times New Roman" w:eastAsia="Times New Roman" w:hAnsi="Times New Roman" w:cs="Times New Roman"/>
          <w:sz w:val="28"/>
          <w:szCs w:val="28"/>
        </w:rPr>
        <w:t xml:space="preserve">рейтинга организаций культуры. </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w:t>
      </w:r>
      <w:r w:rsidR="00BF50C7" w:rsidRPr="00A93E15">
        <w:rPr>
          <w:rFonts w:ascii="Times New Roman" w:eastAsia="Times New Roman" w:hAnsi="Times New Roman" w:cs="Times New Roman"/>
          <w:sz w:val="28"/>
          <w:szCs w:val="28"/>
        </w:rPr>
        <w:t>7</w:t>
      </w:r>
      <w:r w:rsidRPr="00A93E15">
        <w:rPr>
          <w:rFonts w:ascii="Times New Roman" w:eastAsia="Times New Roman" w:hAnsi="Times New Roman" w:cs="Times New Roman"/>
          <w:sz w:val="28"/>
          <w:szCs w:val="28"/>
        </w:rPr>
        <w:t>.</w:t>
      </w:r>
      <w:r w:rsidR="00E97B96">
        <w:rPr>
          <w:rFonts w:ascii="Times New Roman" w:eastAsia="Times New Roman" w:hAnsi="Times New Roman" w:cs="Times New Roman"/>
          <w:sz w:val="28"/>
          <w:szCs w:val="28"/>
        </w:rPr>
        <w:t> </w:t>
      </w:r>
      <w:r w:rsidRPr="00A93E15">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A93E15">
        <w:rPr>
          <w:rFonts w:ascii="Times New Roman" w:eastAsia="Times New Roman" w:hAnsi="Times New Roman" w:cs="Times New Roman"/>
          <w:bCs/>
          <w:color w:val="000000"/>
          <w:sz w:val="28"/>
          <w:szCs w:val="28"/>
        </w:rPr>
        <w:t xml:space="preserve">расположенных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Pr="008278B0">
        <w:rPr>
          <w:rFonts w:ascii="Times New Roman" w:eastAsia="Times New Roman" w:hAnsi="Times New Roman" w:cs="Times New Roman"/>
          <w:sz w:val="28"/>
          <w:szCs w:val="28"/>
        </w:rPr>
        <w:t>.</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b/>
          <w:sz w:val="28"/>
          <w:szCs w:val="28"/>
        </w:rPr>
        <w:t>Объект исследования</w:t>
      </w:r>
      <w:r w:rsidRPr="00A93E15">
        <w:rPr>
          <w:rFonts w:ascii="Times New Roman" w:eastAsia="Times New Roman" w:hAnsi="Times New Roman" w:cs="Times New Roman"/>
          <w:sz w:val="28"/>
          <w:szCs w:val="28"/>
        </w:rPr>
        <w:t xml:space="preserve"> – организации культуры, </w:t>
      </w:r>
      <w:r w:rsidRPr="00A93E15">
        <w:rPr>
          <w:rFonts w:ascii="Times New Roman" w:eastAsia="Times New Roman" w:hAnsi="Times New Roman" w:cs="Times New Roman"/>
          <w:bCs/>
          <w:color w:val="000000"/>
          <w:sz w:val="28"/>
          <w:szCs w:val="28"/>
        </w:rPr>
        <w:t xml:space="preserve">расположенные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Pr="00A93E15">
        <w:rPr>
          <w:rFonts w:ascii="Times New Roman" w:eastAsia="Times New Roman" w:hAnsi="Times New Roman" w:cs="Times New Roman"/>
          <w:sz w:val="28"/>
          <w:szCs w:val="28"/>
        </w:rPr>
        <w:t>в 20</w:t>
      </w:r>
      <w:r w:rsidR="00700659" w:rsidRPr="00A93E15">
        <w:rPr>
          <w:rFonts w:ascii="Times New Roman" w:eastAsia="Times New Roman" w:hAnsi="Times New Roman" w:cs="Times New Roman"/>
          <w:sz w:val="28"/>
          <w:szCs w:val="28"/>
        </w:rPr>
        <w:t>20</w:t>
      </w:r>
      <w:r w:rsidRPr="00A93E15">
        <w:rPr>
          <w:rFonts w:ascii="Times New Roman" w:eastAsia="Times New Roman" w:hAnsi="Times New Roman" w:cs="Times New Roman"/>
          <w:sz w:val="28"/>
          <w:szCs w:val="28"/>
        </w:rPr>
        <w:t xml:space="preserve"> году (перечень организаций приведен в Приложении 1).</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b/>
          <w:sz w:val="28"/>
          <w:szCs w:val="28"/>
        </w:rPr>
        <w:t>Предмет исследования</w:t>
      </w:r>
      <w:r w:rsidRPr="00A93E15">
        <w:rPr>
          <w:rFonts w:ascii="Times New Roman" w:eastAsia="Times New Roman" w:hAnsi="Times New Roman" w:cs="Times New Roman"/>
          <w:sz w:val="28"/>
          <w:szCs w:val="28"/>
        </w:rPr>
        <w:t xml:space="preserve"> - </w:t>
      </w:r>
      <w:r w:rsidR="00471E2A" w:rsidRPr="00A93E15">
        <w:rPr>
          <w:rFonts w:ascii="Times New Roman" w:hAnsi="Times New Roman"/>
          <w:sz w:val="28"/>
          <w:szCs w:val="28"/>
        </w:rPr>
        <w:t xml:space="preserve">сбор, обобщение и анализ информации о качестве оказания услуг организациями культуры </w:t>
      </w:r>
      <w:r w:rsidR="0009144D" w:rsidRPr="0009144D">
        <w:rPr>
          <w:rFonts w:ascii="Times New Roman" w:hAnsi="Times New Roman"/>
          <w:sz w:val="28"/>
          <w:szCs w:val="28"/>
        </w:rPr>
        <w:t>Нерюнгринского района Республики Саха (Якутия)</w:t>
      </w:r>
      <w:r w:rsidRPr="00A93E15">
        <w:rPr>
          <w:rFonts w:ascii="Times New Roman" w:eastAsia="Times New Roman" w:hAnsi="Times New Roman" w:cs="Times New Roman"/>
          <w:bCs/>
          <w:color w:val="000000"/>
          <w:sz w:val="28"/>
          <w:szCs w:val="28"/>
        </w:rPr>
        <w:t>в</w:t>
      </w:r>
      <w:r w:rsidRPr="00A93E15">
        <w:rPr>
          <w:rFonts w:ascii="Times New Roman" w:eastAsia="Times New Roman" w:hAnsi="Times New Roman" w:cs="Times New Roman"/>
          <w:sz w:val="28"/>
          <w:szCs w:val="28"/>
        </w:rPr>
        <w:t xml:space="preserve"> 20</w:t>
      </w:r>
      <w:r w:rsidR="00700659" w:rsidRPr="00A93E15">
        <w:rPr>
          <w:rFonts w:ascii="Times New Roman" w:eastAsia="Times New Roman" w:hAnsi="Times New Roman" w:cs="Times New Roman"/>
          <w:sz w:val="28"/>
          <w:szCs w:val="28"/>
        </w:rPr>
        <w:t>20</w:t>
      </w:r>
      <w:r w:rsidRPr="00A93E15">
        <w:rPr>
          <w:rFonts w:ascii="Times New Roman" w:eastAsia="Times New Roman" w:hAnsi="Times New Roman" w:cs="Times New Roman"/>
          <w:sz w:val="28"/>
          <w:szCs w:val="28"/>
        </w:rPr>
        <w:t xml:space="preserve"> году на основе общедоступной информации.</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Организация и проведение </w:t>
      </w:r>
      <w:r w:rsidR="00471E2A" w:rsidRPr="00A93E15">
        <w:rPr>
          <w:rFonts w:ascii="Times New Roman" w:eastAsia="Times New Roman" w:hAnsi="Times New Roman" w:cs="Times New Roman"/>
          <w:sz w:val="28"/>
          <w:szCs w:val="28"/>
        </w:rPr>
        <w:t xml:space="preserve">сбора, обобщения и анализа информациио качестве оказания услуг </w:t>
      </w:r>
      <w:r w:rsidRPr="00A93E15">
        <w:rPr>
          <w:rFonts w:ascii="Times New Roman" w:eastAsia="Times New Roman" w:hAnsi="Times New Roman" w:cs="Times New Roman"/>
          <w:sz w:val="28"/>
          <w:szCs w:val="28"/>
        </w:rPr>
        <w:t xml:space="preserve">организациями культуры осуществлена в три этапа. </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A93E15">
        <w:rPr>
          <w:rFonts w:ascii="Times New Roman" w:eastAsia="Times New Roman" w:hAnsi="Times New Roman" w:cs="Times New Roman"/>
          <w:sz w:val="28"/>
          <w:szCs w:val="28"/>
        </w:rPr>
        <w:t>сбора, обобщения и анализа информации</w:t>
      </w:r>
      <w:r w:rsidRPr="00A93E15">
        <w:rPr>
          <w:rFonts w:ascii="Times New Roman" w:eastAsia="Times New Roman" w:hAnsi="Times New Roman" w:cs="Times New Roman"/>
          <w:sz w:val="28"/>
          <w:szCs w:val="28"/>
        </w:rPr>
        <w:t>, в том числе:</w:t>
      </w:r>
    </w:p>
    <w:p w:rsidR="00F22FB6" w:rsidRPr="00A93E15" w:rsidRDefault="00F22FB6" w:rsidP="00096DC1">
      <w:pPr>
        <w:pStyle w:val="a3"/>
        <w:numPr>
          <w:ilvl w:val="0"/>
          <w:numId w:val="41"/>
        </w:numPr>
        <w:ind w:left="0" w:firstLine="709"/>
        <w:jc w:val="both"/>
        <w:rPr>
          <w:sz w:val="28"/>
          <w:szCs w:val="28"/>
        </w:rPr>
      </w:pPr>
      <w:r w:rsidRPr="00A93E15">
        <w:rPr>
          <w:sz w:val="28"/>
          <w:szCs w:val="28"/>
        </w:rPr>
        <w:t xml:space="preserve">изучена нормативно-правовая база, регламентирующая процедуру </w:t>
      </w:r>
      <w:r w:rsidR="003F3FA0" w:rsidRPr="00A93E15">
        <w:rPr>
          <w:sz w:val="28"/>
          <w:szCs w:val="28"/>
        </w:rPr>
        <w:t>сбора, обобщения и анализа информации о качестве оказания услуг</w:t>
      </w:r>
      <w:r w:rsidRPr="00A93E15">
        <w:rPr>
          <w:sz w:val="28"/>
          <w:szCs w:val="28"/>
        </w:rPr>
        <w:t>;</w:t>
      </w:r>
    </w:p>
    <w:p w:rsidR="00F22FB6" w:rsidRPr="00A93E15" w:rsidRDefault="000E48EA" w:rsidP="000E48EA">
      <w:pPr>
        <w:pStyle w:val="a3"/>
        <w:numPr>
          <w:ilvl w:val="0"/>
          <w:numId w:val="41"/>
        </w:numPr>
        <w:tabs>
          <w:tab w:val="left" w:pos="709"/>
        </w:tabs>
        <w:suppressAutoHyphens/>
        <w:ind w:left="0" w:firstLine="709"/>
        <w:jc w:val="both"/>
        <w:rPr>
          <w:bCs/>
          <w:sz w:val="28"/>
          <w:szCs w:val="28"/>
          <w:lang w:eastAsia="ar-SA"/>
        </w:rPr>
      </w:pPr>
      <w:r w:rsidRPr="00A93E15">
        <w:rPr>
          <w:sz w:val="28"/>
          <w:szCs w:val="28"/>
        </w:rPr>
        <w:t>на основе приложения к</w:t>
      </w:r>
      <w:r w:rsidRPr="00A93E15">
        <w:rPr>
          <w:bCs/>
          <w:sz w:val="28"/>
          <w:szCs w:val="28"/>
          <w:lang w:eastAsia="ar-SA"/>
        </w:rPr>
        <w:t xml:space="preserve"> Описанию объекта закупки </w:t>
      </w:r>
      <w:r w:rsidR="00F22FB6" w:rsidRPr="00A93E15">
        <w:rPr>
          <w:sz w:val="28"/>
          <w:szCs w:val="28"/>
        </w:rPr>
        <w:t>разработана</w:t>
      </w:r>
      <w:r w:rsidRPr="00A93E15">
        <w:rPr>
          <w:sz w:val="28"/>
          <w:szCs w:val="28"/>
        </w:rPr>
        <w:t xml:space="preserve"> и согласована онлайн-версия</w:t>
      </w:r>
      <w:r w:rsidR="00F22FB6" w:rsidRPr="00A93E15">
        <w:rPr>
          <w:sz w:val="28"/>
          <w:szCs w:val="28"/>
        </w:rPr>
        <w:t xml:space="preserve"> а</w:t>
      </w:r>
      <w:r w:rsidR="00F22FB6" w:rsidRPr="00A93E15">
        <w:rPr>
          <w:color w:val="000000"/>
          <w:sz w:val="28"/>
          <w:szCs w:val="28"/>
        </w:rPr>
        <w:t>нкет</w:t>
      </w:r>
      <w:r w:rsidRPr="00A93E15">
        <w:rPr>
          <w:color w:val="000000"/>
          <w:sz w:val="28"/>
          <w:szCs w:val="28"/>
        </w:rPr>
        <w:t>ы</w:t>
      </w:r>
      <w:r w:rsidR="00F22FB6" w:rsidRPr="00A93E15">
        <w:rPr>
          <w:bCs/>
          <w:color w:val="000000"/>
          <w:sz w:val="28"/>
          <w:szCs w:val="28"/>
        </w:rPr>
        <w:t xml:space="preserve">для </w:t>
      </w:r>
      <w:r w:rsidRPr="00A93E15">
        <w:rPr>
          <w:bCs/>
          <w:color w:val="000000"/>
          <w:sz w:val="28"/>
          <w:szCs w:val="28"/>
        </w:rPr>
        <w:t>проведения анкетирования получателей услуг</w:t>
      </w:r>
      <w:r w:rsidR="00F22FB6" w:rsidRPr="00A93E15">
        <w:rPr>
          <w:bCs/>
          <w:color w:val="000000"/>
          <w:sz w:val="28"/>
          <w:szCs w:val="28"/>
        </w:rPr>
        <w:t>;</w:t>
      </w:r>
    </w:p>
    <w:p w:rsidR="00B4382B" w:rsidRDefault="00F22FB6" w:rsidP="00B4382B">
      <w:pPr>
        <w:pStyle w:val="a3"/>
        <w:numPr>
          <w:ilvl w:val="0"/>
          <w:numId w:val="41"/>
        </w:numPr>
        <w:ind w:left="0" w:firstLine="709"/>
        <w:jc w:val="both"/>
        <w:rPr>
          <w:sz w:val="28"/>
          <w:szCs w:val="28"/>
        </w:rPr>
      </w:pPr>
      <w:r w:rsidRPr="00A93E15">
        <w:rPr>
          <w:sz w:val="28"/>
          <w:szCs w:val="28"/>
        </w:rPr>
        <w:t xml:space="preserve">разработаны инструкции проведения </w:t>
      </w:r>
      <w:r w:rsidR="0024392E" w:rsidRPr="00A93E15">
        <w:rPr>
          <w:sz w:val="28"/>
          <w:szCs w:val="28"/>
        </w:rPr>
        <w:t>анкетирования</w:t>
      </w:r>
      <w:r w:rsidRPr="00A93E15">
        <w:rPr>
          <w:sz w:val="28"/>
          <w:szCs w:val="28"/>
        </w:rPr>
        <w:t>;</w:t>
      </w:r>
    </w:p>
    <w:p w:rsidR="00F22FB6" w:rsidRPr="00B4382B" w:rsidRDefault="00F22FB6" w:rsidP="00B4382B">
      <w:pPr>
        <w:pStyle w:val="a3"/>
        <w:numPr>
          <w:ilvl w:val="0"/>
          <w:numId w:val="41"/>
        </w:numPr>
        <w:ind w:left="0" w:firstLine="709"/>
        <w:jc w:val="both"/>
        <w:rPr>
          <w:sz w:val="28"/>
          <w:szCs w:val="28"/>
        </w:rPr>
      </w:pPr>
      <w:r w:rsidRPr="00B4382B">
        <w:rPr>
          <w:sz w:val="28"/>
          <w:szCs w:val="28"/>
        </w:rPr>
        <w:t xml:space="preserve">осуществлен поиск адресов сайтов </w:t>
      </w:r>
      <w:r w:rsidR="0024392E" w:rsidRPr="00B4382B">
        <w:rPr>
          <w:bCs/>
          <w:sz w:val="28"/>
          <w:szCs w:val="28"/>
          <w:lang w:eastAsia="ar-SA"/>
        </w:rPr>
        <w:t>организаций культуры, в отношении которых н</w:t>
      </w:r>
      <w:r w:rsidR="0024392E" w:rsidRPr="00B4382B">
        <w:rPr>
          <w:sz w:val="28"/>
          <w:szCs w:val="28"/>
          <w:lang w:eastAsia="ar-SA"/>
        </w:rPr>
        <w:t>еобходимо собрать и обобщить информацию о качестве условий оказания услуг.</w:t>
      </w:r>
    </w:p>
    <w:p w:rsidR="00F22FB6" w:rsidRPr="00513B0A" w:rsidRDefault="00F22FB6" w:rsidP="00A65D0F">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513B0A">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24392E">
        <w:rPr>
          <w:rFonts w:ascii="Times New Roman" w:eastAsia="Times New Roman" w:hAnsi="Times New Roman" w:cs="Times New Roman"/>
          <w:sz w:val="28"/>
          <w:szCs w:val="28"/>
          <w:lang w:eastAsia="ar-SA"/>
        </w:rPr>
        <w:t>информаци</w:t>
      </w:r>
      <w:r w:rsidR="00A65D0F">
        <w:rPr>
          <w:rFonts w:ascii="Times New Roman" w:eastAsia="Times New Roman" w:hAnsi="Times New Roman" w:cs="Times New Roman"/>
          <w:sz w:val="28"/>
          <w:szCs w:val="28"/>
          <w:lang w:eastAsia="ar-SA"/>
        </w:rPr>
        <w:t>и</w:t>
      </w:r>
      <w:r w:rsidR="00A65D0F" w:rsidRPr="0024392E">
        <w:rPr>
          <w:rFonts w:ascii="Times New Roman" w:eastAsia="Times New Roman" w:hAnsi="Times New Roman" w:cs="Times New Roman"/>
          <w:sz w:val="28"/>
          <w:szCs w:val="28"/>
          <w:lang w:eastAsia="ar-SA"/>
        </w:rPr>
        <w:t xml:space="preserve"> о</w:t>
      </w:r>
      <w:r w:rsidR="00A65D0F">
        <w:rPr>
          <w:rFonts w:ascii="Times New Roman" w:eastAsia="Times New Roman" w:hAnsi="Times New Roman" w:cs="Times New Roman"/>
          <w:sz w:val="28"/>
          <w:szCs w:val="28"/>
          <w:lang w:eastAsia="ar-SA"/>
        </w:rPr>
        <w:t xml:space="preserve"> качестве условий оказания услуг.</w:t>
      </w:r>
    </w:p>
    <w:p w:rsidR="00F22FB6" w:rsidRPr="00513B0A" w:rsidRDefault="00F22FB6" w:rsidP="00A65D0F">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Сбор </w:t>
      </w:r>
      <w:r w:rsidR="00A65D0F">
        <w:rPr>
          <w:rFonts w:ascii="Times New Roman" w:eastAsia="Times New Roman" w:hAnsi="Times New Roman" w:cs="Times New Roman"/>
          <w:sz w:val="28"/>
          <w:szCs w:val="28"/>
        </w:rPr>
        <w:t>информации</w:t>
      </w:r>
      <w:r w:rsidRPr="00513B0A">
        <w:rPr>
          <w:rFonts w:ascii="Times New Roman" w:eastAsia="Times New Roman" w:hAnsi="Times New Roman" w:cs="Times New Roman"/>
          <w:sz w:val="28"/>
          <w:szCs w:val="28"/>
        </w:rPr>
        <w:t xml:space="preserve"> осуществлен путем:</w:t>
      </w:r>
    </w:p>
    <w:p w:rsidR="00F22FB6" w:rsidRPr="00513B0A" w:rsidRDefault="00F22FB6" w:rsidP="00A65D0F">
      <w:pPr>
        <w:numPr>
          <w:ilvl w:val="0"/>
          <w:numId w:val="1"/>
        </w:numPr>
        <w:spacing w:after="0" w:line="240" w:lineRule="auto"/>
        <w:ind w:left="0"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rsidR="00F22FB6" w:rsidRPr="00513B0A" w:rsidRDefault="00F22FB6" w:rsidP="00905FF2">
      <w:pPr>
        <w:numPr>
          <w:ilvl w:val="0"/>
          <w:numId w:val="1"/>
        </w:numPr>
        <w:spacing w:after="0" w:line="240" w:lineRule="auto"/>
        <w:ind w:left="0"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F22FB6" w:rsidRPr="00A93E15" w:rsidRDefault="00F22FB6" w:rsidP="00905FF2">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A93E15">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A93E15">
        <w:rPr>
          <w:rFonts w:ascii="Times New Roman" w:eastAsia="Times New Roman" w:hAnsi="Times New Roman" w:cs="Times New Roman"/>
          <w:bCs/>
          <w:color w:val="000000"/>
          <w:sz w:val="28"/>
          <w:szCs w:val="28"/>
        </w:rPr>
        <w:t xml:space="preserve"> расположенных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Pr="00A93E15">
        <w:rPr>
          <w:rFonts w:ascii="Times New Roman" w:eastAsia="Times New Roman" w:hAnsi="Times New Roman" w:cs="Times New Roman"/>
          <w:color w:val="000000"/>
          <w:sz w:val="28"/>
          <w:szCs w:val="28"/>
        </w:rPr>
        <w:t>, включенных в Перечень в возрасте 14 и более лет.</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F22FB6" w:rsidRPr="00A93E15" w:rsidRDefault="00F22FB6" w:rsidP="00F22F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A93E15">
        <w:rPr>
          <w:rFonts w:ascii="Times New Roman" w:eastAsia="Times New Roman" w:hAnsi="Times New Roman" w:cs="Times New Roman"/>
          <w:sz w:val="28"/>
          <w:szCs w:val="28"/>
        </w:rPr>
        <w:t>предложениями</w:t>
      </w:r>
      <w:r w:rsidR="00634BAB" w:rsidRPr="00A93E15">
        <w:rPr>
          <w:rFonts w:ascii="Times New Roman" w:eastAsia="Times New Roman" w:hAnsi="Times New Roman" w:cs="Times New Roman"/>
          <w:sz w:val="28"/>
          <w:szCs w:val="28"/>
        </w:rPr>
        <w:t>.</w:t>
      </w:r>
    </w:p>
    <w:p w:rsidR="006B7EB6" w:rsidRPr="00FE04C9" w:rsidRDefault="006B7EB6" w:rsidP="006B7E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Pr>
          <w:rFonts w:ascii="Times New Roman" w:eastAsia="Times New Roman" w:hAnsi="Times New Roman" w:cs="Times New Roman"/>
          <w:sz w:val="28"/>
          <w:szCs w:val="28"/>
        </w:rPr>
        <w:t>:</w:t>
      </w:r>
    </w:p>
    <w:p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A93E15">
        <w:rPr>
          <w:rFonts w:ascii="Times New Roman" w:eastAsia="Times New Roman" w:hAnsi="Times New Roman" w:cs="Times New Roman"/>
          <w:sz w:val="28"/>
          <w:szCs w:val="28"/>
        </w:rPr>
        <w:t>1)</w:t>
      </w:r>
      <w:r w:rsidR="00E97B96">
        <w:rPr>
          <w:rFonts w:ascii="Times New Roman" w:eastAsia="Times New Roman" w:hAnsi="Times New Roman" w:cs="Times New Roman"/>
          <w:sz w:val="28"/>
          <w:szCs w:val="28"/>
        </w:rPr>
        <w:t> </w:t>
      </w:r>
      <w:r w:rsidRPr="00A93E15">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w:t>
      </w:r>
      <w:r w:rsidRPr="006B7EB6">
        <w:rPr>
          <w:rFonts w:ascii="Times New Roman" w:eastAsia="Times New Roman" w:hAnsi="Times New Roman" w:cs="Times New Roman"/>
          <w:sz w:val="28"/>
          <w:szCs w:val="28"/>
        </w:rPr>
        <w:t xml:space="preserve">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2)</w:t>
      </w:r>
      <w:r w:rsidR="00E97B96">
        <w:rPr>
          <w:rFonts w:ascii="Times New Roman" w:eastAsia="Times New Roman" w:hAnsi="Times New Roman" w:cs="Times New Roman"/>
          <w:sz w:val="28"/>
          <w:szCs w:val="28"/>
        </w:rPr>
        <w:t> </w:t>
      </w:r>
      <w:r w:rsidRPr="006B7EB6">
        <w:rPr>
          <w:rFonts w:ascii="Times New Roman" w:eastAsia="Times New Roman" w:hAnsi="Times New Roman" w:cs="Times New Roman"/>
          <w:sz w:val="28"/>
          <w:szCs w:val="28"/>
        </w:rPr>
        <w:t xml:space="preserve">рассчитаны значения показателей, рекомендованных заказчиком для проведения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6B7EB6">
        <w:rPr>
          <w:rFonts w:ascii="Times New Roman" w:eastAsia="Times New Roman" w:hAnsi="Times New Roman" w:cs="Times New Roman"/>
          <w:sz w:val="28"/>
          <w:szCs w:val="28"/>
        </w:rPr>
        <w:t xml:space="preserve"> организациями культуры; </w:t>
      </w:r>
    </w:p>
    <w:p w:rsidR="006B7EB6" w:rsidRPr="006B7EB6" w:rsidRDefault="006B7EB6" w:rsidP="006B7EB6">
      <w:pPr>
        <w:spacing w:after="0" w:line="240" w:lineRule="auto"/>
        <w:ind w:firstLine="709"/>
        <w:jc w:val="both"/>
        <w:rPr>
          <w:rFonts w:ascii="Times New Roman" w:eastAsia="Times New Roman" w:hAnsi="Times New Roman" w:cs="Times New Roman"/>
          <w:sz w:val="28"/>
          <w:szCs w:val="28"/>
        </w:rPr>
      </w:pPr>
      <w:r w:rsidRPr="006B7EB6">
        <w:rPr>
          <w:rFonts w:ascii="Times New Roman" w:eastAsia="Times New Roman" w:hAnsi="Times New Roman" w:cs="Times New Roman"/>
          <w:sz w:val="28"/>
          <w:szCs w:val="28"/>
        </w:rPr>
        <w:t>3)</w:t>
      </w:r>
      <w:r w:rsidR="00E97B96">
        <w:rPr>
          <w:rFonts w:ascii="Times New Roman" w:eastAsia="Times New Roman" w:hAnsi="Times New Roman" w:cs="Times New Roman"/>
          <w:sz w:val="28"/>
          <w:szCs w:val="28"/>
        </w:rPr>
        <w:t> </w:t>
      </w:r>
      <w:r w:rsidRPr="006B7EB6">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p>
    <w:p w:rsidR="00E70D66" w:rsidRDefault="00E70D66">
      <w:pPr>
        <w:rPr>
          <w:rFonts w:ascii="Times New Roman" w:eastAsia="Times New Roman" w:hAnsi="Times New Roman" w:cs="Times New Roman"/>
          <w:b/>
          <w:bCs/>
          <w:sz w:val="28"/>
          <w:szCs w:val="28"/>
        </w:rPr>
      </w:pPr>
      <w:bookmarkStart w:id="8" w:name="_Toc9435394"/>
      <w:bookmarkStart w:id="9" w:name="_Toc521663766"/>
      <w:r>
        <w:rPr>
          <w:sz w:val="28"/>
        </w:rPr>
        <w:br w:type="page"/>
      </w:r>
    </w:p>
    <w:p w:rsidR="007226B3" w:rsidRPr="00D2371B" w:rsidRDefault="007226B3" w:rsidP="004E3244">
      <w:pPr>
        <w:pStyle w:val="1"/>
        <w:spacing w:before="0"/>
        <w:ind w:firstLine="709"/>
        <w:jc w:val="both"/>
        <w:rPr>
          <w:sz w:val="28"/>
        </w:rPr>
      </w:pPr>
      <w:bookmarkStart w:id="10" w:name="_Toc54711238"/>
      <w:bookmarkStart w:id="11" w:name="_Toc521663771"/>
      <w:bookmarkStart w:id="12" w:name="_Toc529454271"/>
      <w:bookmarkEnd w:id="8"/>
      <w:bookmarkEnd w:id="9"/>
      <w:r>
        <w:rPr>
          <w:sz w:val="28"/>
        </w:rPr>
        <w:t>2.</w:t>
      </w:r>
      <w:r w:rsidRPr="00D2371B">
        <w:rPr>
          <w:sz w:val="28"/>
        </w:rPr>
        <w:t xml:space="preserve"> Инструментарий опроса потребителей услуг организаций, осуществляющих деятельность </w:t>
      </w:r>
      <w:r>
        <w:rPr>
          <w:sz w:val="28"/>
        </w:rPr>
        <w:t xml:space="preserve">в сфере культуры, </w:t>
      </w:r>
      <w:r w:rsidRPr="00D2371B">
        <w:rPr>
          <w:sz w:val="28"/>
        </w:rPr>
        <w:t>и выборка исследования</w:t>
      </w:r>
      <w:bookmarkEnd w:id="10"/>
    </w:p>
    <w:p w:rsidR="007226B3" w:rsidRDefault="007226B3" w:rsidP="007226B3">
      <w:pPr>
        <w:spacing w:after="0" w:line="240" w:lineRule="auto"/>
        <w:ind w:firstLine="709"/>
        <w:jc w:val="both"/>
        <w:rPr>
          <w:rFonts w:ascii="Times New Roman" w:hAnsi="Times New Roman" w:cs="Times New Roman"/>
          <w:sz w:val="28"/>
          <w:szCs w:val="28"/>
        </w:rPr>
      </w:pPr>
      <w:r w:rsidRPr="00D2371B">
        <w:rPr>
          <w:rFonts w:ascii="Times New Roman" w:hAnsi="Times New Roman" w:cs="Times New Roman"/>
          <w:sz w:val="28"/>
          <w:szCs w:val="28"/>
        </w:rPr>
        <w:t xml:space="preserve">Инструментарий опроса. Опрос </w:t>
      </w:r>
      <w:r>
        <w:rPr>
          <w:rFonts w:ascii="Times New Roman" w:hAnsi="Times New Roman" w:cs="Times New Roman"/>
          <w:sz w:val="28"/>
          <w:szCs w:val="28"/>
        </w:rPr>
        <w:t xml:space="preserve">потребителей услуг </w:t>
      </w:r>
      <w:r w:rsidRPr="00D2371B">
        <w:rPr>
          <w:rFonts w:ascii="Times New Roman" w:hAnsi="Times New Roman" w:cs="Times New Roman"/>
          <w:sz w:val="28"/>
          <w:szCs w:val="28"/>
        </w:rPr>
        <w:t xml:space="preserve">организаций </w:t>
      </w:r>
      <w:r>
        <w:rPr>
          <w:rFonts w:ascii="Times New Roman" w:hAnsi="Times New Roman" w:cs="Times New Roman"/>
          <w:sz w:val="28"/>
          <w:szCs w:val="28"/>
        </w:rPr>
        <w:t>культуры</w:t>
      </w:r>
      <w:r w:rsidR="00FE0CFE">
        <w:rPr>
          <w:rFonts w:ascii="Times New Roman" w:hAnsi="Times New Roman" w:cs="Times New Roman"/>
          <w:sz w:val="28"/>
          <w:szCs w:val="28"/>
        </w:rPr>
        <w:t xml:space="preserve">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Pr="00D2371B">
        <w:rPr>
          <w:rFonts w:ascii="Times New Roman" w:hAnsi="Times New Roman" w:cs="Times New Roman"/>
          <w:sz w:val="28"/>
          <w:szCs w:val="28"/>
        </w:rPr>
        <w:t xml:space="preserve"> 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7226B3" w:rsidRPr="00513B0A" w:rsidRDefault="007226B3" w:rsidP="004E3244">
      <w:pPr>
        <w:spacing w:before="240" w:after="24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Выборка</w:t>
      </w:r>
    </w:p>
    <w:p w:rsidR="007226B3" w:rsidRPr="00C914F0" w:rsidRDefault="007226B3" w:rsidP="007226B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Генеральная совокупность респондентов, получателей услуг в организациях культуры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Pr>
          <w:rFonts w:ascii="Times New Roman" w:eastAsia="Times New Roman" w:hAnsi="Times New Roman" w:cs="Times New Roman"/>
          <w:color w:val="000000"/>
          <w:sz w:val="28"/>
          <w:szCs w:val="28"/>
        </w:rPr>
        <w:t>,</w:t>
      </w:r>
      <w:r w:rsidRPr="00513B0A">
        <w:rPr>
          <w:rFonts w:ascii="Times New Roman" w:eastAsia="Times New Roman" w:hAnsi="Times New Roman" w:cs="Times New Roman"/>
          <w:sz w:val="28"/>
          <w:szCs w:val="28"/>
        </w:rPr>
        <w:t xml:space="preserve"> отобранных для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szCs w:val="28"/>
        </w:rPr>
        <w:t xml:space="preserve"> организациями культуры</w:t>
      </w:r>
      <w:r w:rsidRPr="00787FDA">
        <w:rPr>
          <w:rFonts w:ascii="Times New Roman" w:eastAsia="Times New Roman" w:hAnsi="Times New Roman" w:cs="Times New Roman"/>
          <w:sz w:val="28"/>
          <w:szCs w:val="28"/>
        </w:rPr>
        <w:t xml:space="preserve">, составила </w:t>
      </w:r>
      <w:r w:rsidR="004E3244" w:rsidRPr="004E3244">
        <w:rPr>
          <w:rFonts w:ascii="Times New Roman" w:eastAsia="Times New Roman" w:hAnsi="Times New Roman" w:cs="Times New Roman"/>
          <w:sz w:val="28"/>
          <w:szCs w:val="28"/>
        </w:rPr>
        <w:t>6600</w:t>
      </w:r>
      <w:r w:rsidRPr="00787FDA">
        <w:rPr>
          <w:rFonts w:ascii="Times New Roman" w:eastAsia="Times New Roman" w:hAnsi="Times New Roman" w:cs="Times New Roman"/>
          <w:sz w:val="28"/>
          <w:szCs w:val="28"/>
        </w:rPr>
        <w:t xml:space="preserve"> респондент</w:t>
      </w:r>
      <w:r w:rsidR="004E3244">
        <w:rPr>
          <w:rFonts w:ascii="Times New Roman" w:eastAsia="Times New Roman" w:hAnsi="Times New Roman" w:cs="Times New Roman"/>
          <w:sz w:val="28"/>
          <w:szCs w:val="28"/>
        </w:rPr>
        <w:t>ов</w:t>
      </w:r>
      <w:r w:rsidRPr="00F3648C">
        <w:rPr>
          <w:rFonts w:ascii="Times New Roman" w:eastAsia="Times New Roman" w:hAnsi="Times New Roman" w:cs="Times New Roman"/>
          <w:sz w:val="28"/>
          <w:szCs w:val="28"/>
        </w:rPr>
        <w:t>.</w:t>
      </w:r>
    </w:p>
    <w:p w:rsidR="007226B3" w:rsidRPr="00513B0A" w:rsidRDefault="007226B3" w:rsidP="007226B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Основными методами для получения достоверных данных был</w:t>
      </w:r>
      <w:r w:rsidR="009B3F79">
        <w:rPr>
          <w:rFonts w:ascii="Times New Roman" w:eastAsia="Times New Roman" w:hAnsi="Times New Roman" w:cs="Times New Roman"/>
          <w:sz w:val="28"/>
          <w:szCs w:val="28"/>
        </w:rPr>
        <w:t>о</w:t>
      </w:r>
      <w:r w:rsidRPr="00513B0A">
        <w:rPr>
          <w:rFonts w:ascii="Times New Roman" w:eastAsia="Times New Roman" w:hAnsi="Times New Roman" w:cs="Times New Roman"/>
          <w:sz w:val="28"/>
          <w:szCs w:val="28"/>
        </w:rPr>
        <w:t xml:space="preserve"> использован</w:t>
      </w:r>
      <w:r w:rsidR="009B3F79">
        <w:rPr>
          <w:rFonts w:ascii="Times New Roman" w:eastAsia="Times New Roman" w:hAnsi="Times New Roman" w:cs="Times New Roman"/>
          <w:sz w:val="28"/>
          <w:szCs w:val="28"/>
        </w:rPr>
        <w:t>о</w:t>
      </w:r>
      <w:r w:rsidRPr="00513B0A">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rPr>
        <w:t>http://н-о-к.рф</w:t>
      </w:r>
      <w:r w:rsidRPr="00513B0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rsidR="007226B3" w:rsidRPr="00513B0A" w:rsidRDefault="007226B3" w:rsidP="007226B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sidR="009B3F79">
        <w:rPr>
          <w:rFonts w:ascii="Times New Roman" w:eastAsia="Times New Roman" w:hAnsi="Times New Roman" w:cs="Times New Roman"/>
          <w:sz w:val="28"/>
          <w:szCs w:val="28"/>
          <w:shd w:val="clear" w:color="auto" w:fill="FFFFFF"/>
        </w:rPr>
        <w:t>культуры.</w:t>
      </w:r>
    </w:p>
    <w:p w:rsidR="007226B3" w:rsidRPr="00D2371B" w:rsidRDefault="007226B3" w:rsidP="007226B3">
      <w:pPr>
        <w:spacing w:after="0" w:line="240" w:lineRule="auto"/>
        <w:ind w:firstLine="709"/>
        <w:jc w:val="both"/>
        <w:rPr>
          <w:rFonts w:ascii="Times New Roman" w:eastAsia="Times New Roman" w:hAnsi="Times New Roman" w:cs="Times New Roman"/>
          <w:sz w:val="28"/>
          <w:szCs w:val="28"/>
        </w:rPr>
      </w:pPr>
    </w:p>
    <w:p w:rsidR="004E3244" w:rsidRDefault="004E3244">
      <w:pPr>
        <w:rPr>
          <w:rFonts w:ascii="Times New Roman" w:hAnsi="Times New Roman" w:cs="Times New Roman"/>
          <w:i/>
          <w:sz w:val="28"/>
          <w:szCs w:val="28"/>
        </w:rPr>
      </w:pPr>
      <w:r>
        <w:rPr>
          <w:rFonts w:ascii="Times New Roman" w:hAnsi="Times New Roman" w:cs="Times New Roman"/>
          <w:i/>
          <w:sz w:val="28"/>
          <w:szCs w:val="28"/>
        </w:rPr>
        <w:br w:type="page"/>
      </w:r>
    </w:p>
    <w:p w:rsidR="007226B3" w:rsidRPr="000B59C6" w:rsidRDefault="00281D84" w:rsidP="000B59C6">
      <w:pPr>
        <w:spacing w:after="0" w:line="240" w:lineRule="auto"/>
        <w:ind w:firstLine="709"/>
        <w:jc w:val="both"/>
        <w:rPr>
          <w:rFonts w:ascii="Times New Roman" w:hAnsi="Times New Roman" w:cs="Times New Roman"/>
          <w:i/>
          <w:sz w:val="28"/>
          <w:szCs w:val="28"/>
        </w:rPr>
      </w:pPr>
      <w:r w:rsidRPr="00281D84">
        <w:rPr>
          <w:rFonts w:ascii="Times New Roman" w:hAnsi="Times New Roman" w:cs="Times New Roman"/>
          <w:i/>
          <w:sz w:val="28"/>
          <w:szCs w:val="28"/>
        </w:rPr>
        <w:t>Таблица 1.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2020 году</w:t>
      </w:r>
    </w:p>
    <w:tbl>
      <w:tblPr>
        <w:tblW w:w="9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
        <w:gridCol w:w="4139"/>
        <w:gridCol w:w="1587"/>
        <w:gridCol w:w="1474"/>
        <w:gridCol w:w="1644"/>
      </w:tblGrid>
      <w:tr w:rsidR="004E3244" w:rsidRPr="0029772C" w:rsidTr="004E3244">
        <w:trPr>
          <w:trHeight w:val="567"/>
          <w:tblHeader/>
        </w:trPr>
        <w:tc>
          <w:tcPr>
            <w:tcW w:w="510" w:type="dxa"/>
            <w:shd w:val="clear" w:color="auto" w:fill="DBE5F1" w:themeFill="accent1" w:themeFillTint="33"/>
            <w:vAlign w:val="center"/>
          </w:tcPr>
          <w:p w:rsidR="004E3244" w:rsidRPr="0029772C" w:rsidRDefault="004E3244" w:rsidP="004E3244">
            <w:pPr>
              <w:spacing w:after="0" w:line="240" w:lineRule="auto"/>
              <w:ind w:left="-113" w:right="-113"/>
              <w:jc w:val="center"/>
              <w:rPr>
                <w:rFonts w:ascii="Times New Roman" w:eastAsia="Times New Roman" w:hAnsi="Times New Roman" w:cs="Times New Roman"/>
                <w:b/>
                <w:sz w:val="24"/>
                <w:szCs w:val="24"/>
              </w:rPr>
            </w:pPr>
            <w:r w:rsidRPr="0029772C">
              <w:rPr>
                <w:rFonts w:ascii="Times New Roman" w:eastAsia="Times New Roman" w:hAnsi="Times New Roman" w:cs="Times New Roman"/>
                <w:b/>
                <w:sz w:val="24"/>
                <w:szCs w:val="24"/>
              </w:rPr>
              <w:t>№ п/п</w:t>
            </w:r>
          </w:p>
        </w:tc>
        <w:tc>
          <w:tcPr>
            <w:tcW w:w="4139" w:type="dxa"/>
            <w:shd w:val="clear" w:color="auto" w:fill="DBE5F1" w:themeFill="accent1" w:themeFillTint="33"/>
            <w:vAlign w:val="center"/>
          </w:tcPr>
          <w:p w:rsidR="004E3244" w:rsidRPr="0029772C" w:rsidRDefault="004E3244" w:rsidP="004E3244">
            <w:pPr>
              <w:spacing w:after="0" w:line="240" w:lineRule="auto"/>
              <w:ind w:left="-113" w:right="-113"/>
              <w:jc w:val="center"/>
              <w:rPr>
                <w:rFonts w:ascii="Times New Roman" w:eastAsia="Times New Roman" w:hAnsi="Times New Roman" w:cs="Times New Roman"/>
                <w:b/>
                <w:sz w:val="24"/>
                <w:szCs w:val="24"/>
              </w:rPr>
            </w:pPr>
            <w:r w:rsidRPr="0029772C">
              <w:rPr>
                <w:rStyle w:val="FontStyle15"/>
                <w:b/>
                <w:sz w:val="24"/>
                <w:szCs w:val="24"/>
              </w:rPr>
              <w:t>Наименование организации</w:t>
            </w:r>
          </w:p>
        </w:tc>
        <w:tc>
          <w:tcPr>
            <w:tcW w:w="1587" w:type="dxa"/>
            <w:tcBorders>
              <w:right w:val="single" w:sz="4" w:space="0" w:color="auto"/>
            </w:tcBorders>
            <w:shd w:val="clear" w:color="auto" w:fill="DBE5F1" w:themeFill="accent1" w:themeFillTint="33"/>
            <w:vAlign w:val="center"/>
          </w:tcPr>
          <w:p w:rsidR="004E3244" w:rsidRPr="0029772C" w:rsidRDefault="004E3244" w:rsidP="004E3244">
            <w:pPr>
              <w:spacing w:after="0" w:line="240" w:lineRule="auto"/>
              <w:ind w:left="-113" w:right="-113"/>
              <w:jc w:val="center"/>
              <w:rPr>
                <w:rFonts w:ascii="Times New Roman" w:hAnsi="Times New Roman" w:cs="Times New Roman"/>
                <w:b/>
                <w:sz w:val="24"/>
                <w:szCs w:val="24"/>
              </w:rPr>
            </w:pPr>
            <w:r w:rsidRPr="0029772C">
              <w:rPr>
                <w:rFonts w:ascii="Times New Roman" w:hAnsi="Times New Roman" w:cs="Times New Roman"/>
                <w:b/>
                <w:sz w:val="24"/>
                <w:szCs w:val="24"/>
              </w:rPr>
              <w:t>Количество респондентов</w:t>
            </w:r>
          </w:p>
        </w:tc>
        <w:tc>
          <w:tcPr>
            <w:tcW w:w="1474" w:type="dxa"/>
            <w:tcBorders>
              <w:left w:val="single" w:sz="4" w:space="0" w:color="auto"/>
              <w:right w:val="single" w:sz="4" w:space="0" w:color="auto"/>
            </w:tcBorders>
            <w:shd w:val="clear" w:color="auto" w:fill="DBE5F1" w:themeFill="accent1" w:themeFillTint="33"/>
            <w:vAlign w:val="center"/>
          </w:tcPr>
          <w:p w:rsidR="004E3244" w:rsidRPr="0029772C" w:rsidRDefault="004E3244" w:rsidP="004E3244">
            <w:pPr>
              <w:spacing w:after="0" w:line="240" w:lineRule="auto"/>
              <w:ind w:left="-113" w:right="-113"/>
              <w:jc w:val="center"/>
              <w:rPr>
                <w:rFonts w:ascii="Times New Roman" w:hAnsi="Times New Roman" w:cs="Times New Roman"/>
                <w:b/>
                <w:sz w:val="24"/>
                <w:szCs w:val="24"/>
              </w:rPr>
            </w:pPr>
            <w:r w:rsidRPr="0029772C">
              <w:rPr>
                <w:rFonts w:ascii="Times New Roman" w:hAnsi="Times New Roman" w:cs="Times New Roman"/>
                <w:b/>
                <w:sz w:val="24"/>
                <w:szCs w:val="24"/>
              </w:rPr>
              <w:t>Количество получателей услуг</w:t>
            </w:r>
          </w:p>
        </w:tc>
        <w:tc>
          <w:tcPr>
            <w:tcW w:w="1644" w:type="dxa"/>
            <w:tcBorders>
              <w:left w:val="single" w:sz="4" w:space="0" w:color="auto"/>
            </w:tcBorders>
            <w:shd w:val="clear" w:color="auto" w:fill="DBE5F1" w:themeFill="accent1" w:themeFillTint="33"/>
            <w:vAlign w:val="center"/>
          </w:tcPr>
          <w:p w:rsidR="004E3244" w:rsidRPr="0029772C" w:rsidRDefault="004E3244" w:rsidP="004E3244">
            <w:pPr>
              <w:spacing w:after="0" w:line="240" w:lineRule="auto"/>
              <w:ind w:left="-113" w:right="-113"/>
              <w:jc w:val="center"/>
              <w:rPr>
                <w:rFonts w:ascii="Times New Roman" w:hAnsi="Times New Roman" w:cs="Times New Roman"/>
                <w:b/>
                <w:sz w:val="24"/>
                <w:szCs w:val="24"/>
              </w:rPr>
            </w:pPr>
            <w:r w:rsidRPr="0029772C">
              <w:rPr>
                <w:rFonts w:ascii="Times New Roman" w:hAnsi="Times New Roman" w:cs="Times New Roman"/>
                <w:b/>
                <w:sz w:val="24"/>
                <w:szCs w:val="24"/>
              </w:rPr>
              <w:t>Доля респондентов</w:t>
            </w:r>
            <w:r w:rsidRPr="0029772C">
              <w:rPr>
                <w:rStyle w:val="af0"/>
                <w:rFonts w:ascii="Times New Roman" w:hAnsi="Times New Roman"/>
                <w:b/>
                <w:sz w:val="24"/>
                <w:szCs w:val="24"/>
              </w:rPr>
              <w:footnoteReference w:id="2"/>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1</w:t>
            </w:r>
          </w:p>
        </w:tc>
        <w:tc>
          <w:tcPr>
            <w:tcW w:w="4139" w:type="dxa"/>
            <w:shd w:val="clear" w:color="auto" w:fill="auto"/>
            <w:vAlign w:val="center"/>
          </w:tcPr>
          <w:p w:rsidR="004E3244" w:rsidRPr="0029772C" w:rsidRDefault="004E3244" w:rsidP="004E3244">
            <w:pPr>
              <w:pStyle w:val="a9"/>
              <w:shd w:val="clear" w:color="auto" w:fill="FFFFFF"/>
              <w:spacing w:before="0" w:beforeAutospacing="0" w:after="0" w:afterAutospacing="0"/>
              <w:rPr>
                <w:color w:val="000000"/>
              </w:rPr>
            </w:pPr>
            <w:r w:rsidRPr="0029772C">
              <w:rPr>
                <w:color w:val="000000"/>
              </w:rPr>
              <w:t>Муниципальное бюджетное учреждение культуры «Центр культуры и духовности им. А.С. Пушкина»</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107727</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0,56</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2</w:t>
            </w:r>
          </w:p>
        </w:tc>
        <w:tc>
          <w:tcPr>
            <w:tcW w:w="4139" w:type="dxa"/>
            <w:shd w:val="clear" w:color="auto" w:fill="auto"/>
            <w:vAlign w:val="center"/>
          </w:tcPr>
          <w:p w:rsidR="004E3244" w:rsidRPr="0029772C" w:rsidRDefault="004E3244" w:rsidP="004E3244">
            <w:pPr>
              <w:pStyle w:val="a9"/>
              <w:shd w:val="clear" w:color="auto" w:fill="FFFFFF"/>
              <w:tabs>
                <w:tab w:val="left" w:pos="9321"/>
              </w:tabs>
              <w:spacing w:before="0" w:beforeAutospacing="0" w:after="0" w:afterAutospacing="0"/>
              <w:rPr>
                <w:color w:val="000000"/>
              </w:rPr>
            </w:pPr>
            <w:r w:rsidRPr="0029772C">
              <w:rPr>
                <w:color w:val="000000"/>
              </w:rPr>
              <w:t>Муниципальное казенное учреждение культуры ДК «Якутия»</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6125</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9,80</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3</w:t>
            </w:r>
          </w:p>
        </w:tc>
        <w:tc>
          <w:tcPr>
            <w:tcW w:w="4139" w:type="dxa"/>
            <w:shd w:val="clear" w:color="auto" w:fill="auto"/>
            <w:vAlign w:val="center"/>
          </w:tcPr>
          <w:p w:rsidR="004E3244" w:rsidRPr="0029772C" w:rsidRDefault="004E3244" w:rsidP="004E3244">
            <w:pPr>
              <w:spacing w:after="0" w:line="240" w:lineRule="auto"/>
              <w:rPr>
                <w:rFonts w:ascii="Times New Roman" w:hAnsi="Times New Roman" w:cs="Times New Roman"/>
                <w:sz w:val="24"/>
                <w:szCs w:val="24"/>
              </w:rPr>
            </w:pPr>
            <w:r w:rsidRPr="0029772C">
              <w:rPr>
                <w:rFonts w:ascii="Times New Roman" w:hAnsi="Times New Roman" w:cs="Times New Roman"/>
                <w:color w:val="000000"/>
                <w:sz w:val="24"/>
                <w:szCs w:val="24"/>
              </w:rPr>
              <w:t>Муниципальное учреждение культуры ДК «Юбилейный»</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4050</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14,81</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4</w:t>
            </w:r>
          </w:p>
        </w:tc>
        <w:tc>
          <w:tcPr>
            <w:tcW w:w="4139" w:type="dxa"/>
            <w:shd w:val="clear" w:color="auto" w:fill="auto"/>
            <w:vAlign w:val="center"/>
          </w:tcPr>
          <w:p w:rsidR="004E3244" w:rsidRPr="0029772C" w:rsidRDefault="004E3244" w:rsidP="004E3244">
            <w:pPr>
              <w:pStyle w:val="a9"/>
              <w:shd w:val="clear" w:color="auto" w:fill="FFFFFF"/>
              <w:tabs>
                <w:tab w:val="left" w:pos="9671"/>
              </w:tabs>
              <w:spacing w:before="0" w:beforeAutospacing="0" w:after="0" w:afterAutospacing="0"/>
              <w:rPr>
                <w:color w:val="000000"/>
              </w:rPr>
            </w:pPr>
            <w:r w:rsidRPr="0029772C">
              <w:rPr>
                <w:color w:val="000000"/>
              </w:rPr>
              <w:t>Муниципальное учреждение культуры ДК «Молодежный»</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1557</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38,54</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5</w:t>
            </w:r>
          </w:p>
        </w:tc>
        <w:tc>
          <w:tcPr>
            <w:tcW w:w="4139" w:type="dxa"/>
            <w:shd w:val="clear" w:color="auto" w:fill="auto"/>
            <w:vAlign w:val="center"/>
          </w:tcPr>
          <w:p w:rsidR="004E3244" w:rsidRPr="0029772C" w:rsidRDefault="004E3244" w:rsidP="004E3244">
            <w:pPr>
              <w:pStyle w:val="a9"/>
              <w:shd w:val="clear" w:color="auto" w:fill="FFFFFF"/>
              <w:spacing w:before="0" w:beforeAutospacing="0" w:after="0" w:afterAutospacing="0"/>
              <w:rPr>
                <w:color w:val="000000"/>
              </w:rPr>
            </w:pPr>
            <w:r w:rsidRPr="0029772C">
              <w:rPr>
                <w:color w:val="000000"/>
              </w:rPr>
              <w:t>Муниципальное учреждение культуры ДК «Дружба»</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20950</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2,86</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6</w:t>
            </w:r>
          </w:p>
        </w:tc>
        <w:tc>
          <w:tcPr>
            <w:tcW w:w="4139" w:type="dxa"/>
            <w:shd w:val="clear" w:color="auto" w:fill="auto"/>
            <w:vAlign w:val="center"/>
          </w:tcPr>
          <w:p w:rsidR="004E3244" w:rsidRPr="0029772C" w:rsidRDefault="004E3244" w:rsidP="004E3244">
            <w:pPr>
              <w:spacing w:after="0" w:line="240" w:lineRule="auto"/>
              <w:rPr>
                <w:rFonts w:ascii="Times New Roman" w:hAnsi="Times New Roman" w:cs="Times New Roman"/>
                <w:color w:val="000000"/>
                <w:sz w:val="24"/>
                <w:szCs w:val="24"/>
              </w:rPr>
            </w:pPr>
            <w:r w:rsidRPr="0029772C">
              <w:rPr>
                <w:rFonts w:ascii="Times New Roman" w:hAnsi="Times New Roman" w:cs="Times New Roman"/>
                <w:color w:val="000000"/>
                <w:sz w:val="24"/>
                <w:szCs w:val="24"/>
              </w:rPr>
              <w:t>Муниципальное учреждение культуры ДК «Юность»</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28123</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2,13</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7</w:t>
            </w:r>
          </w:p>
        </w:tc>
        <w:tc>
          <w:tcPr>
            <w:tcW w:w="4139" w:type="dxa"/>
            <w:shd w:val="clear" w:color="auto" w:fill="auto"/>
            <w:vAlign w:val="center"/>
          </w:tcPr>
          <w:p w:rsidR="004E3244" w:rsidRPr="0029772C" w:rsidRDefault="004E3244" w:rsidP="004E3244">
            <w:pPr>
              <w:spacing w:after="0" w:line="240" w:lineRule="auto"/>
              <w:rPr>
                <w:rFonts w:ascii="Times New Roman" w:hAnsi="Times New Roman" w:cs="Times New Roman"/>
                <w:sz w:val="24"/>
                <w:szCs w:val="24"/>
              </w:rPr>
            </w:pPr>
            <w:r w:rsidRPr="0029772C">
              <w:rPr>
                <w:rFonts w:ascii="Times New Roman" w:hAnsi="Times New Roman" w:cs="Times New Roman"/>
                <w:color w:val="000000"/>
                <w:sz w:val="24"/>
                <w:szCs w:val="24"/>
              </w:rPr>
              <w:t>Муниципальное учреждение культуры ДК «Эдельвейс»</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2625</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22,86</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8</w:t>
            </w:r>
          </w:p>
        </w:tc>
        <w:tc>
          <w:tcPr>
            <w:tcW w:w="4139" w:type="dxa"/>
            <w:shd w:val="clear" w:color="auto" w:fill="auto"/>
            <w:vAlign w:val="center"/>
          </w:tcPr>
          <w:p w:rsidR="004E3244" w:rsidRPr="0029772C" w:rsidRDefault="004E3244" w:rsidP="004E3244">
            <w:pPr>
              <w:spacing w:after="0" w:line="240" w:lineRule="auto"/>
              <w:rPr>
                <w:rFonts w:ascii="Times New Roman" w:hAnsi="Times New Roman" w:cs="Times New Roman"/>
                <w:sz w:val="24"/>
                <w:szCs w:val="24"/>
              </w:rPr>
            </w:pPr>
            <w:r w:rsidRPr="0029772C">
              <w:rPr>
                <w:rFonts w:ascii="Times New Roman" w:hAnsi="Times New Roman" w:cs="Times New Roman"/>
                <w:color w:val="000000"/>
                <w:sz w:val="24"/>
                <w:szCs w:val="24"/>
              </w:rPr>
              <w:t>Муниципальное бюджетное учреждение «Нерюнгринская городская библиотека»</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94 252</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0,64</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9</w:t>
            </w:r>
          </w:p>
        </w:tc>
        <w:tc>
          <w:tcPr>
            <w:tcW w:w="4139" w:type="dxa"/>
            <w:shd w:val="clear" w:color="auto" w:fill="auto"/>
            <w:vAlign w:val="center"/>
          </w:tcPr>
          <w:p w:rsidR="004E3244" w:rsidRPr="0029772C" w:rsidRDefault="004E3244" w:rsidP="004E3244">
            <w:pPr>
              <w:pStyle w:val="a9"/>
              <w:shd w:val="clear" w:color="auto" w:fill="FFFFFF"/>
              <w:spacing w:before="0" w:beforeAutospacing="0" w:after="0" w:afterAutospacing="0"/>
              <w:rPr>
                <w:color w:val="000000"/>
              </w:rPr>
            </w:pPr>
            <w:r w:rsidRPr="0029772C">
              <w:rPr>
                <w:color w:val="000000"/>
              </w:rPr>
              <w:t>Муниципальное бюджетное учреждение культуры Нерюнгринский музей истории освоения Южной Якутии им. И.И. Пьянкова</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12155</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4,94</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10</w:t>
            </w:r>
          </w:p>
        </w:tc>
        <w:tc>
          <w:tcPr>
            <w:tcW w:w="4139" w:type="dxa"/>
            <w:shd w:val="clear" w:color="auto" w:fill="auto"/>
            <w:vAlign w:val="center"/>
          </w:tcPr>
          <w:p w:rsidR="004E3244" w:rsidRPr="0029772C" w:rsidRDefault="004E3244" w:rsidP="004E3244">
            <w:pPr>
              <w:pStyle w:val="a9"/>
              <w:shd w:val="clear" w:color="auto" w:fill="FFFFFF"/>
              <w:spacing w:before="0" w:beforeAutospacing="0" w:after="0" w:afterAutospacing="0"/>
              <w:rPr>
                <w:color w:val="000000"/>
              </w:rPr>
            </w:pPr>
            <w:r w:rsidRPr="0029772C">
              <w:rPr>
                <w:color w:val="000000"/>
              </w:rPr>
              <w:t>Муниципальное учреждение культуры Краеведческий музей первостроителей БАМа</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rPr>
              <w:t>2335</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25,70</w:t>
            </w:r>
          </w:p>
        </w:tc>
      </w:tr>
      <w:tr w:rsidR="004E3244" w:rsidRPr="0029772C" w:rsidTr="004E3244">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r w:rsidRPr="0029772C">
              <w:rPr>
                <w:rFonts w:ascii="Times New Roman" w:eastAsia="Times New Roman" w:hAnsi="Times New Roman" w:cs="Times New Roman"/>
                <w:sz w:val="24"/>
                <w:szCs w:val="24"/>
              </w:rPr>
              <w:t>11</w:t>
            </w:r>
          </w:p>
        </w:tc>
        <w:tc>
          <w:tcPr>
            <w:tcW w:w="4139" w:type="dxa"/>
            <w:shd w:val="clear" w:color="auto" w:fill="auto"/>
            <w:vAlign w:val="center"/>
          </w:tcPr>
          <w:p w:rsidR="004E3244" w:rsidRPr="0029772C" w:rsidRDefault="004E3244" w:rsidP="004E3244">
            <w:pPr>
              <w:pStyle w:val="a9"/>
              <w:shd w:val="clear" w:color="auto" w:fill="FFFFFF"/>
              <w:spacing w:before="0" w:beforeAutospacing="0" w:after="0" w:afterAutospacing="0"/>
              <w:rPr>
                <w:color w:val="000000"/>
              </w:rPr>
            </w:pPr>
            <w:r w:rsidRPr="0029772C">
              <w:rPr>
                <w:color w:val="000000"/>
              </w:rPr>
              <w:t>Муниципальное бюджетное учреждение «Парк культуры и отдыха им. Г.И. Чиряева»</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sz w:val="24"/>
                <w:szCs w:val="24"/>
              </w:rPr>
            </w:pPr>
            <w:r w:rsidRPr="0029772C">
              <w:rPr>
                <w:rFonts w:ascii="Times New Roman" w:hAnsi="Times New Roman" w:cs="Times New Roman"/>
                <w:color w:val="000000"/>
                <w:sz w:val="24"/>
                <w:szCs w:val="24"/>
                <w:lang w:val="en-US"/>
              </w:rPr>
              <w:t>160000</w:t>
            </w:r>
          </w:p>
        </w:tc>
        <w:tc>
          <w:tcPr>
            <w:tcW w:w="1644" w:type="dxa"/>
            <w:tcBorders>
              <w:lef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color w:val="000000"/>
                <w:sz w:val="24"/>
                <w:szCs w:val="24"/>
              </w:rPr>
            </w:pPr>
            <w:r w:rsidRPr="0029772C">
              <w:rPr>
                <w:rFonts w:ascii="Times New Roman" w:hAnsi="Times New Roman" w:cs="Times New Roman"/>
                <w:color w:val="000000"/>
                <w:sz w:val="24"/>
                <w:szCs w:val="24"/>
              </w:rPr>
              <w:t>0,38</w:t>
            </w:r>
          </w:p>
        </w:tc>
      </w:tr>
      <w:tr w:rsidR="004E3244" w:rsidRPr="0029772C" w:rsidTr="004E3244">
        <w:trPr>
          <w:trHeight w:val="397"/>
        </w:trPr>
        <w:tc>
          <w:tcPr>
            <w:tcW w:w="510"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sz w:val="24"/>
                <w:szCs w:val="24"/>
              </w:rPr>
            </w:pPr>
          </w:p>
        </w:tc>
        <w:tc>
          <w:tcPr>
            <w:tcW w:w="4139" w:type="dxa"/>
            <w:shd w:val="clear" w:color="auto" w:fill="auto"/>
            <w:vAlign w:val="center"/>
          </w:tcPr>
          <w:p w:rsidR="004E3244" w:rsidRPr="0029772C" w:rsidRDefault="004E3244" w:rsidP="004E3244">
            <w:pPr>
              <w:spacing w:after="0" w:line="240" w:lineRule="auto"/>
              <w:jc w:val="center"/>
              <w:rPr>
                <w:rFonts w:ascii="Times New Roman" w:eastAsia="Times New Roman" w:hAnsi="Times New Roman" w:cs="Times New Roman"/>
                <w:b/>
                <w:sz w:val="24"/>
                <w:szCs w:val="24"/>
                <w:highlight w:val="yellow"/>
              </w:rPr>
            </w:pPr>
            <w:r w:rsidRPr="0029772C">
              <w:rPr>
                <w:rFonts w:ascii="Times New Roman" w:eastAsia="Times New Roman" w:hAnsi="Times New Roman" w:cs="Times New Roman"/>
                <w:b/>
                <w:sz w:val="24"/>
                <w:szCs w:val="24"/>
              </w:rPr>
              <w:t>Всего</w:t>
            </w:r>
          </w:p>
        </w:tc>
        <w:tc>
          <w:tcPr>
            <w:tcW w:w="1587" w:type="dxa"/>
            <w:tcBorders>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b/>
                <w:color w:val="000000"/>
                <w:sz w:val="24"/>
                <w:szCs w:val="24"/>
              </w:rPr>
            </w:pPr>
            <w:r w:rsidRPr="0029772C">
              <w:rPr>
                <w:rFonts w:ascii="Times New Roman" w:hAnsi="Times New Roman" w:cs="Times New Roman"/>
                <w:b/>
                <w:color w:val="000000"/>
                <w:sz w:val="24"/>
                <w:szCs w:val="24"/>
              </w:rPr>
              <w:t>6600</w:t>
            </w:r>
          </w:p>
        </w:tc>
        <w:tc>
          <w:tcPr>
            <w:tcW w:w="1474" w:type="dxa"/>
            <w:tcBorders>
              <w:left w:val="single" w:sz="4" w:space="0" w:color="auto"/>
              <w:right w:val="single" w:sz="4" w:space="0" w:color="auto"/>
            </w:tcBorders>
            <w:vAlign w:val="center"/>
          </w:tcPr>
          <w:p w:rsidR="004E3244" w:rsidRPr="0029772C" w:rsidRDefault="004E3244" w:rsidP="004E3244">
            <w:pPr>
              <w:spacing w:after="0" w:line="240" w:lineRule="auto"/>
              <w:jc w:val="center"/>
              <w:rPr>
                <w:rFonts w:ascii="Times New Roman" w:hAnsi="Times New Roman" w:cs="Times New Roman"/>
                <w:b/>
                <w:sz w:val="24"/>
                <w:szCs w:val="24"/>
              </w:rPr>
            </w:pPr>
            <w:r w:rsidRPr="0029772C">
              <w:rPr>
                <w:rFonts w:ascii="Times New Roman" w:hAnsi="Times New Roman" w:cs="Times New Roman"/>
                <w:b/>
                <w:color w:val="000000"/>
                <w:sz w:val="24"/>
                <w:szCs w:val="24"/>
              </w:rPr>
              <w:t>439899</w:t>
            </w:r>
          </w:p>
        </w:tc>
        <w:tc>
          <w:tcPr>
            <w:tcW w:w="1644" w:type="dxa"/>
            <w:tcBorders>
              <w:left w:val="single" w:sz="4" w:space="0" w:color="auto"/>
            </w:tcBorders>
            <w:vAlign w:val="center"/>
          </w:tcPr>
          <w:p w:rsidR="004E3244" w:rsidRPr="0029772C" w:rsidRDefault="004E3244" w:rsidP="004E3244">
            <w:pPr>
              <w:tabs>
                <w:tab w:val="left" w:pos="1564"/>
              </w:tabs>
              <w:spacing w:after="0" w:line="240" w:lineRule="auto"/>
              <w:jc w:val="center"/>
              <w:rPr>
                <w:rFonts w:ascii="Times New Roman" w:hAnsi="Times New Roman" w:cs="Times New Roman"/>
                <w:b/>
                <w:sz w:val="24"/>
                <w:szCs w:val="24"/>
              </w:rPr>
            </w:pPr>
          </w:p>
        </w:tc>
      </w:tr>
    </w:tbl>
    <w:p w:rsidR="007226B3" w:rsidRDefault="007226B3" w:rsidP="007226B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226B3" w:rsidRDefault="007226B3" w:rsidP="007226B3">
      <w:pPr>
        <w:spacing w:after="0" w:line="240" w:lineRule="auto"/>
        <w:ind w:firstLine="709"/>
        <w:jc w:val="both"/>
        <w:rPr>
          <w:rFonts w:ascii="Times New Roman" w:eastAsia="Times New Roman" w:hAnsi="Times New Roman" w:cs="Times New Roman"/>
          <w:b/>
          <w:color w:val="000000"/>
          <w:sz w:val="28"/>
          <w:szCs w:val="28"/>
        </w:rPr>
      </w:pPr>
      <w:r w:rsidRPr="00817284">
        <w:rPr>
          <w:rFonts w:ascii="Times New Roman" w:hAnsi="Times New Roman" w:cs="Times New Roman"/>
          <w:b/>
          <w:sz w:val="28"/>
          <w:szCs w:val="28"/>
        </w:rPr>
        <w:t xml:space="preserve">2.2 Инструментарий анализа соответствия информации о деятельности организации культуры, </w:t>
      </w:r>
      <w:r w:rsidRPr="00817284">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p w:rsidR="007226B3" w:rsidRPr="002A7D9E" w:rsidRDefault="007226B3" w:rsidP="007226B3">
      <w:pPr>
        <w:spacing w:after="0" w:line="240" w:lineRule="auto"/>
        <w:rPr>
          <w:rFonts w:ascii="Times New Roman" w:eastAsia="Times New Roman" w:hAnsi="Times New Roman" w:cs="Times New Roman"/>
          <w:sz w:val="28"/>
          <w:szCs w:val="28"/>
        </w:rPr>
      </w:pPr>
    </w:p>
    <w:p w:rsidR="007226B3" w:rsidRPr="00C26B15" w:rsidRDefault="007226B3" w:rsidP="007226B3">
      <w:pPr>
        <w:spacing w:after="240" w:line="240" w:lineRule="auto"/>
        <w:ind w:firstLine="709"/>
        <w:jc w:val="both"/>
        <w:rPr>
          <w:rFonts w:ascii="Times New Roman" w:hAnsi="Times New Roman" w:cs="Times New Roman"/>
          <w:sz w:val="28"/>
          <w:szCs w:val="28"/>
        </w:rPr>
      </w:pPr>
      <w:r w:rsidRPr="00C26B15">
        <w:rPr>
          <w:rFonts w:ascii="Times New Roman" w:hAnsi="Times New Roman" w:cs="Times New Roman"/>
          <w:sz w:val="28"/>
          <w:szCs w:val="28"/>
        </w:rPr>
        <w:t>Для анализа соответствия информации о деятельности организации</w:t>
      </w:r>
      <w:r>
        <w:rPr>
          <w:rFonts w:ascii="Times New Roman" w:hAnsi="Times New Roman" w:cs="Times New Roman"/>
          <w:sz w:val="28"/>
          <w:szCs w:val="28"/>
        </w:rPr>
        <w:t xml:space="preserve"> культуры</w:t>
      </w:r>
      <w:r w:rsidRPr="00C26B15">
        <w:rPr>
          <w:rFonts w:ascii="Times New Roman" w:hAnsi="Times New Roman" w:cs="Times New Roman"/>
          <w:sz w:val="28"/>
          <w:szCs w:val="28"/>
        </w:rPr>
        <w:t>, размещённой на информационных стендах в помещении организации</w:t>
      </w:r>
      <w:r>
        <w:rPr>
          <w:rFonts w:ascii="Times New Roman" w:hAnsi="Times New Roman" w:cs="Times New Roman"/>
          <w:sz w:val="28"/>
          <w:szCs w:val="28"/>
        </w:rPr>
        <w:t xml:space="preserve"> культуры</w:t>
      </w:r>
      <w:r w:rsidRPr="00C26B15">
        <w:rPr>
          <w:rFonts w:ascii="Times New Roman" w:hAnsi="Times New Roman" w:cs="Times New Roman"/>
          <w:sz w:val="28"/>
          <w:szCs w:val="28"/>
        </w:rPr>
        <w:t xml:space="preserve"> и на официальном сайте организации</w:t>
      </w:r>
      <w:r>
        <w:rPr>
          <w:rFonts w:ascii="Times New Roman" w:hAnsi="Times New Roman" w:cs="Times New Roman"/>
          <w:sz w:val="28"/>
          <w:szCs w:val="28"/>
        </w:rPr>
        <w:t xml:space="preserve"> культуры</w:t>
      </w:r>
      <w:r w:rsidRPr="00C26B15">
        <w:rPr>
          <w:rFonts w:ascii="Times New Roman" w:hAnsi="Times New Roman" w:cs="Times New Roman"/>
          <w:sz w:val="28"/>
          <w:szCs w:val="28"/>
        </w:rPr>
        <w:t>, её содержанию и порядку (форме), установленным нормативными правовыми актами организаций</w:t>
      </w:r>
      <w:r>
        <w:rPr>
          <w:rFonts w:ascii="Times New Roman" w:hAnsi="Times New Roman" w:cs="Times New Roman"/>
          <w:sz w:val="28"/>
          <w:szCs w:val="28"/>
        </w:rPr>
        <w:t xml:space="preserve"> культуры</w:t>
      </w:r>
      <w:r w:rsidR="0009144D" w:rsidRPr="0009144D">
        <w:rPr>
          <w:rFonts w:ascii="Times New Roman" w:hAnsi="Times New Roman" w:cs="Times New Roman"/>
          <w:bCs/>
          <w:color w:val="000000"/>
          <w:sz w:val="28"/>
          <w:szCs w:val="28"/>
        </w:rPr>
        <w:t>Нерюнгринского района Республики Саха (Якутия)</w:t>
      </w:r>
      <w:r w:rsidRPr="00C26B15">
        <w:rPr>
          <w:rFonts w:ascii="Times New Roman" w:hAnsi="Times New Roman" w:cs="Times New Roman"/>
          <w:sz w:val="28"/>
          <w:szCs w:val="28"/>
        </w:rPr>
        <w:t xml:space="preserve">использован инструментарий, рекомендованный Министерством </w:t>
      </w:r>
      <w:r>
        <w:rPr>
          <w:rFonts w:ascii="Times New Roman" w:hAnsi="Times New Roman" w:cs="Times New Roman"/>
          <w:sz w:val="28"/>
          <w:szCs w:val="28"/>
        </w:rPr>
        <w:t>культуры Российской Федерации (табл.2.1</w:t>
      </w:r>
      <w:r w:rsidRPr="00C26B15">
        <w:rPr>
          <w:rFonts w:ascii="Times New Roman" w:hAnsi="Times New Roman" w:cs="Times New Roman"/>
          <w:sz w:val="28"/>
          <w:szCs w:val="28"/>
        </w:rPr>
        <w:t>)</w:t>
      </w:r>
      <w:r>
        <w:rPr>
          <w:rFonts w:ascii="Times New Roman" w:hAnsi="Times New Roman" w:cs="Times New Roman"/>
          <w:sz w:val="28"/>
          <w:szCs w:val="28"/>
        </w:rPr>
        <w:t>.</w:t>
      </w:r>
    </w:p>
    <w:p w:rsidR="007226B3" w:rsidRPr="00CF706D" w:rsidRDefault="007226B3" w:rsidP="0007747D">
      <w:pPr>
        <w:spacing w:after="0" w:line="240" w:lineRule="auto"/>
        <w:ind w:firstLine="709"/>
        <w:jc w:val="both"/>
        <w:rPr>
          <w:rFonts w:ascii="Times New Roman" w:hAnsi="Times New Roman" w:cs="Times New Roman"/>
          <w:i/>
          <w:sz w:val="28"/>
          <w:szCs w:val="28"/>
        </w:rPr>
      </w:pPr>
      <w:r w:rsidRPr="00C26B15">
        <w:rPr>
          <w:rFonts w:ascii="Times New Roman" w:hAnsi="Times New Roman" w:cs="Times New Roman"/>
          <w:i/>
          <w:sz w:val="28"/>
          <w:szCs w:val="28"/>
        </w:rPr>
        <w:t xml:space="preserve">Таблица 2.1 </w:t>
      </w:r>
      <w:bookmarkStart w:id="13" w:name="_Toc521663767"/>
      <w:r w:rsidRPr="00C26B15">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w:t>
      </w:r>
      <w:r>
        <w:rPr>
          <w:rFonts w:ascii="Times New Roman" w:eastAsia="Times New Roman" w:hAnsi="Times New Roman" w:cs="Times New Roman"/>
          <w:i/>
          <w:color w:val="000000"/>
          <w:sz w:val="28"/>
          <w:szCs w:val="28"/>
        </w:rPr>
        <w:t xml:space="preserve"> культуры</w:t>
      </w:r>
      <w:r w:rsidRPr="00C26B15">
        <w:rPr>
          <w:rFonts w:ascii="Times New Roman" w:eastAsia="Times New Roman" w:hAnsi="Times New Roman" w:cs="Times New Roman"/>
          <w:i/>
          <w:color w:val="000000"/>
          <w:sz w:val="28"/>
          <w:szCs w:val="28"/>
        </w:rPr>
        <w:t>, которая должна быть размещена на общедоступных информационных ресурсах</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8"/>
        <w:gridCol w:w="1804"/>
        <w:gridCol w:w="1666"/>
      </w:tblGrid>
      <w:tr w:rsidR="007226B3" w:rsidRPr="00C26B15" w:rsidTr="00076141">
        <w:trPr>
          <w:tblHeader/>
          <w:jc w:val="center"/>
        </w:trPr>
        <w:tc>
          <w:tcPr>
            <w:tcW w:w="5948" w:type="dxa"/>
            <w:shd w:val="clear" w:color="auto" w:fill="DBE5F1" w:themeFill="accent1" w:themeFillTint="33"/>
            <w:vAlign w:val="center"/>
          </w:tcPr>
          <w:p w:rsidR="007226B3" w:rsidRPr="00CF706D" w:rsidRDefault="007226B3" w:rsidP="00B2731A">
            <w:pPr>
              <w:widowControl w:val="0"/>
              <w:spacing w:line="240" w:lineRule="auto"/>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Перечень информации</w:t>
            </w:r>
          </w:p>
        </w:tc>
        <w:tc>
          <w:tcPr>
            <w:tcW w:w="1804" w:type="dxa"/>
            <w:shd w:val="clear" w:color="auto" w:fill="DBE5F1" w:themeFill="accent1" w:themeFillTint="33"/>
          </w:tcPr>
          <w:p w:rsidR="007226B3" w:rsidRPr="00CF706D" w:rsidRDefault="007226B3" w:rsidP="00B2731A">
            <w:pPr>
              <w:widowControl w:val="0"/>
              <w:spacing w:line="240" w:lineRule="auto"/>
              <w:ind w:left="-108"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информационных стендах в помещении организации</w:t>
            </w:r>
          </w:p>
        </w:tc>
        <w:tc>
          <w:tcPr>
            <w:tcW w:w="1666" w:type="dxa"/>
            <w:shd w:val="clear" w:color="auto" w:fill="DBE5F1" w:themeFill="accent1" w:themeFillTint="33"/>
          </w:tcPr>
          <w:p w:rsidR="007226B3" w:rsidRPr="00CF706D" w:rsidRDefault="007226B3" w:rsidP="00B2731A">
            <w:pPr>
              <w:widowControl w:val="0"/>
              <w:spacing w:line="240" w:lineRule="auto"/>
              <w:ind w:right="-108"/>
              <w:jc w:val="center"/>
              <w:rPr>
                <w:rFonts w:ascii="Times New Roman" w:eastAsia="Times New Roman" w:hAnsi="Times New Roman" w:cs="Times New Roman"/>
                <w:bCs/>
                <w:color w:val="000000"/>
                <w:szCs w:val="24"/>
              </w:rPr>
            </w:pPr>
            <w:r w:rsidRPr="00CF706D">
              <w:rPr>
                <w:rFonts w:ascii="Times New Roman" w:eastAsia="Times New Roman" w:hAnsi="Times New Roman" w:cs="Times New Roman"/>
                <w:color w:val="000000"/>
                <w:szCs w:val="24"/>
              </w:rPr>
              <w:t>на официальном сайте организации в сети "Интернет»</w:t>
            </w:r>
          </w:p>
        </w:tc>
      </w:tr>
      <w:tr w:rsidR="007226B3" w:rsidRPr="00C26B15" w:rsidTr="00B2731A">
        <w:trPr>
          <w:jc w:val="center"/>
        </w:trPr>
        <w:tc>
          <w:tcPr>
            <w:tcW w:w="5948" w:type="dxa"/>
            <w:vAlign w:val="center"/>
          </w:tcPr>
          <w:p w:rsidR="007226B3" w:rsidRPr="00C26B15" w:rsidRDefault="007226B3" w:rsidP="00B2731A">
            <w:pPr>
              <w:widowControl w:val="0"/>
              <w:spacing w:before="100" w:after="100" w:line="240" w:lineRule="auto"/>
              <w:jc w:val="center"/>
              <w:rPr>
                <w:rFonts w:ascii="Times New Roman" w:eastAsia="Times New Roman" w:hAnsi="Times New Roman" w:cs="Times New Roman"/>
                <w:bCs/>
                <w:color w:val="000000"/>
                <w:szCs w:val="24"/>
              </w:rPr>
            </w:pPr>
            <w:r w:rsidRPr="00C26B15">
              <w:rPr>
                <w:rFonts w:ascii="Times New Roman" w:eastAsia="Times New Roman" w:hAnsi="Times New Roman" w:cs="Times New Roman"/>
                <w:bCs/>
                <w:color w:val="000000"/>
                <w:szCs w:val="24"/>
              </w:rPr>
              <w:t>1</w:t>
            </w:r>
          </w:p>
        </w:tc>
        <w:tc>
          <w:tcPr>
            <w:tcW w:w="1804" w:type="dxa"/>
            <w:vAlign w:val="center"/>
          </w:tcPr>
          <w:p w:rsidR="007226B3" w:rsidRPr="00C26B15" w:rsidRDefault="007226B3" w:rsidP="00B2731A">
            <w:pPr>
              <w:widowControl w:val="0"/>
              <w:spacing w:before="100" w:after="100" w:line="240" w:lineRule="auto"/>
              <w:ind w:left="-108"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2</w:t>
            </w:r>
          </w:p>
        </w:tc>
        <w:tc>
          <w:tcPr>
            <w:tcW w:w="1666" w:type="dxa"/>
            <w:vAlign w:val="center"/>
          </w:tcPr>
          <w:p w:rsidR="007226B3" w:rsidRPr="00C26B15" w:rsidRDefault="007226B3" w:rsidP="00B2731A">
            <w:pPr>
              <w:widowControl w:val="0"/>
              <w:spacing w:before="100" w:after="100" w:line="240" w:lineRule="auto"/>
              <w:ind w:right="-108"/>
              <w:jc w:val="center"/>
              <w:rPr>
                <w:rFonts w:ascii="Times New Roman" w:eastAsia="Times New Roman" w:hAnsi="Times New Roman" w:cs="Times New Roman"/>
                <w:color w:val="000000"/>
                <w:szCs w:val="24"/>
              </w:rPr>
            </w:pPr>
            <w:r w:rsidRPr="00C26B15">
              <w:rPr>
                <w:rFonts w:ascii="Times New Roman" w:eastAsia="Times New Roman" w:hAnsi="Times New Roman" w:cs="Times New Roman"/>
                <w:color w:val="000000"/>
                <w:szCs w:val="24"/>
              </w:rPr>
              <w:t>3</w:t>
            </w:r>
          </w:p>
        </w:tc>
      </w:tr>
      <w:tr w:rsidR="007226B3" w:rsidRPr="00C26B15" w:rsidTr="00B2731A">
        <w:trPr>
          <w:jc w:val="center"/>
        </w:trPr>
        <w:tc>
          <w:tcPr>
            <w:tcW w:w="5948" w:type="dxa"/>
          </w:tcPr>
          <w:p w:rsidR="007226B3" w:rsidRPr="00C26B15" w:rsidRDefault="007226B3" w:rsidP="00B2731A">
            <w:pPr>
              <w:pStyle w:val="Default"/>
              <w:spacing w:before="100" w:after="100"/>
              <w:rPr>
                <w:sz w:val="22"/>
              </w:rPr>
            </w:pPr>
            <w:r w:rsidRPr="00C26B15">
              <w:rPr>
                <w:b/>
                <w:bCs/>
                <w:sz w:val="22"/>
              </w:rPr>
              <w:t xml:space="preserve">I. Общая информация об организации культуры </w:t>
            </w:r>
          </w:p>
        </w:tc>
        <w:tc>
          <w:tcPr>
            <w:tcW w:w="1804" w:type="dxa"/>
          </w:tcPr>
          <w:p w:rsidR="007226B3" w:rsidRPr="00C26B15" w:rsidRDefault="007226B3" w:rsidP="00B2731A">
            <w:pPr>
              <w:widowControl w:val="0"/>
              <w:spacing w:before="100" w:after="100" w:line="240" w:lineRule="auto"/>
              <w:ind w:left="-108" w:right="-108"/>
              <w:jc w:val="center"/>
              <w:rPr>
                <w:rFonts w:ascii="Times New Roman" w:eastAsia="Times New Roman" w:hAnsi="Times New Roman" w:cs="Times New Roman"/>
                <w:color w:val="000000"/>
                <w:szCs w:val="24"/>
              </w:rPr>
            </w:pPr>
          </w:p>
        </w:tc>
        <w:tc>
          <w:tcPr>
            <w:tcW w:w="1666" w:type="dxa"/>
          </w:tcPr>
          <w:p w:rsidR="007226B3" w:rsidRPr="00C26B15" w:rsidRDefault="007226B3" w:rsidP="00B2731A">
            <w:pPr>
              <w:widowControl w:val="0"/>
              <w:spacing w:before="100" w:after="100" w:line="240" w:lineRule="auto"/>
              <w:ind w:right="-108"/>
              <w:jc w:val="center"/>
              <w:rPr>
                <w:rFonts w:ascii="Times New Roman" w:eastAsia="Times New Roman" w:hAnsi="Times New Roman" w:cs="Times New Roman"/>
                <w:color w:val="000000"/>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Место нахождения организации культуры и ее филиалов (при наличии)</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E97B96">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04" w:type="dxa"/>
            <w:vAlign w:val="center"/>
          </w:tcPr>
          <w:p w:rsidR="007226B3" w:rsidRPr="00C26B15" w:rsidRDefault="007226B3" w:rsidP="00E97B96">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Режим, график работы организации культуры</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shd w:val="clear" w:color="auto" w:fill="FFFFFF"/>
              <w:tabs>
                <w:tab w:val="left" w:pos="284"/>
              </w:tabs>
              <w:spacing w:before="0" w:beforeAutospacing="0" w:after="0" w:afterAutospacing="0"/>
              <w:jc w:val="both"/>
              <w:rPr>
                <w:color w:val="000000"/>
                <w:sz w:val="22"/>
              </w:rPr>
            </w:pPr>
            <w:r w:rsidRPr="00C26B15">
              <w:rPr>
                <w:b/>
                <w:bCs/>
                <w:sz w:val="22"/>
              </w:rPr>
              <w:t>II. Информация о деятельности организации культуры</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Виды предоставляемых услуг организацией культуры</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t>*</w:t>
            </w: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t>*</w:t>
            </w: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Материально-техническое обеспечение предоставления услуг</w:t>
            </w:r>
          </w:p>
        </w:tc>
        <w:tc>
          <w:tcPr>
            <w:tcW w:w="1804" w:type="dxa"/>
            <w:vAlign w:val="center"/>
          </w:tcPr>
          <w:p w:rsidR="007226B3" w:rsidRPr="00C26B15" w:rsidRDefault="007226B3" w:rsidP="00E97B96">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04" w:type="dxa"/>
            <w:vAlign w:val="center"/>
          </w:tcPr>
          <w:p w:rsidR="007226B3" w:rsidRPr="00C26B15" w:rsidRDefault="007226B3" w:rsidP="00E97B96">
            <w:pPr>
              <w:pStyle w:val="a3"/>
              <w:widowControl w:val="0"/>
              <w:ind w:left="0"/>
              <w:jc w:val="center"/>
              <w:rPr>
                <w:b/>
                <w:bCs/>
                <w:color w:val="000000"/>
                <w:sz w:val="22"/>
                <w:szCs w:val="24"/>
              </w:rPr>
            </w:pPr>
            <w:r w:rsidRPr="00C26B15">
              <w:rPr>
                <w:b/>
                <w:bCs/>
                <w:color w:val="000000"/>
                <w:sz w:val="22"/>
                <w:szCs w:val="24"/>
              </w:rPr>
              <w:t>Х</w:t>
            </w: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Информация о планируемых мероприятиях (анонсы, афиши, акции), новости, события</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t>*</w:t>
            </w: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r w:rsidRPr="00C26B15">
              <w:rPr>
                <w:b/>
                <w:bCs/>
                <w:color w:val="000000"/>
                <w:sz w:val="22"/>
                <w:szCs w:val="24"/>
              </w:rPr>
              <w:t>*</w:t>
            </w:r>
          </w:p>
        </w:tc>
      </w:tr>
      <w:tr w:rsidR="007226B3" w:rsidRPr="00C26B15" w:rsidTr="00B2731A">
        <w:trPr>
          <w:jc w:val="center"/>
        </w:trPr>
        <w:tc>
          <w:tcPr>
            <w:tcW w:w="5948" w:type="dxa"/>
          </w:tcPr>
          <w:p w:rsidR="007226B3" w:rsidRPr="00C26B15" w:rsidRDefault="007226B3" w:rsidP="00B2731A">
            <w:pPr>
              <w:pStyle w:val="s1"/>
              <w:shd w:val="clear" w:color="auto" w:fill="FFFFFF"/>
              <w:tabs>
                <w:tab w:val="left" w:pos="284"/>
              </w:tabs>
              <w:spacing w:before="0" w:beforeAutospacing="0" w:after="0" w:afterAutospacing="0"/>
              <w:jc w:val="both"/>
              <w:rPr>
                <w:color w:val="000000"/>
                <w:sz w:val="22"/>
              </w:rPr>
            </w:pPr>
            <w:r w:rsidRPr="00C26B15">
              <w:rPr>
                <w:b/>
                <w:bCs/>
                <w:sz w:val="22"/>
              </w:rPr>
              <w:t xml:space="preserve">III. Информация о независимой оценке качества </w:t>
            </w:r>
          </w:p>
        </w:tc>
        <w:tc>
          <w:tcPr>
            <w:tcW w:w="1804"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
                <w:bCs/>
                <w:color w:val="000000"/>
                <w:sz w:val="22"/>
                <w:szCs w:val="24"/>
              </w:rPr>
            </w:pPr>
          </w:p>
        </w:tc>
      </w:tr>
      <w:tr w:rsidR="007226B3" w:rsidRPr="00C26B15" w:rsidTr="00B2731A">
        <w:trPr>
          <w:jc w:val="center"/>
        </w:trPr>
        <w:tc>
          <w:tcPr>
            <w:tcW w:w="5948" w:type="dxa"/>
          </w:tcPr>
          <w:p w:rsidR="007226B3" w:rsidRPr="00C26B15" w:rsidRDefault="007226B3" w:rsidP="00B2731A">
            <w:pPr>
              <w:pStyle w:val="s1"/>
              <w:numPr>
                <w:ilvl w:val="0"/>
                <w:numId w:val="38"/>
              </w:numPr>
              <w:shd w:val="clear" w:color="auto" w:fill="FFFFFF"/>
              <w:tabs>
                <w:tab w:val="left" w:pos="284"/>
              </w:tabs>
              <w:spacing w:before="0" w:beforeAutospacing="0" w:after="0" w:afterAutospacing="0"/>
              <w:ind w:left="0" w:firstLine="0"/>
              <w:jc w:val="both"/>
              <w:rPr>
                <w:color w:val="000000"/>
                <w:sz w:val="22"/>
              </w:rPr>
            </w:pPr>
            <w:r w:rsidRPr="00C26B15">
              <w:rPr>
                <w:color w:val="000000"/>
                <w:sz w:val="22"/>
              </w:rPr>
              <w:t xml:space="preserve">Результаты </w:t>
            </w:r>
            <w:r w:rsidR="003F3FA0">
              <w:rPr>
                <w:color w:val="000000"/>
                <w:sz w:val="22"/>
              </w:rPr>
              <w:t>сбора, обобщения и анализа информации о качестве оказания услуг</w:t>
            </w:r>
            <w:r w:rsidRPr="00C26B15">
              <w:rPr>
                <w:color w:val="000000"/>
                <w:sz w:val="22"/>
              </w:rPr>
              <w:t xml:space="preserve"> условий оказания услуг, планы по улучшению качества работы организации культуры (по устранению недостатков, выявленных по итогам </w:t>
            </w:r>
            <w:r w:rsidR="003F3FA0">
              <w:rPr>
                <w:color w:val="000000"/>
                <w:sz w:val="22"/>
              </w:rPr>
              <w:t>сбора, обобщения и анализа информации о качестве оказания услуг</w:t>
            </w:r>
            <w:r w:rsidRPr="00C26B15">
              <w:rPr>
                <w:color w:val="000000"/>
                <w:sz w:val="22"/>
              </w:rPr>
              <w:t xml:space="preserve">) </w:t>
            </w:r>
          </w:p>
        </w:tc>
        <w:tc>
          <w:tcPr>
            <w:tcW w:w="1804" w:type="dxa"/>
            <w:vAlign w:val="center"/>
          </w:tcPr>
          <w:p w:rsidR="007226B3" w:rsidRPr="00C26B15" w:rsidRDefault="007226B3" w:rsidP="00E97B96">
            <w:pPr>
              <w:pStyle w:val="a3"/>
              <w:widowControl w:val="0"/>
              <w:numPr>
                <w:ilvl w:val="0"/>
                <w:numId w:val="37"/>
              </w:numPr>
              <w:ind w:left="0" w:firstLine="0"/>
              <w:jc w:val="center"/>
              <w:rPr>
                <w:bCs/>
                <w:color w:val="000000"/>
                <w:sz w:val="22"/>
                <w:szCs w:val="24"/>
              </w:rPr>
            </w:pPr>
          </w:p>
        </w:tc>
        <w:tc>
          <w:tcPr>
            <w:tcW w:w="1666" w:type="dxa"/>
            <w:vAlign w:val="center"/>
          </w:tcPr>
          <w:p w:rsidR="007226B3" w:rsidRPr="00C26B15" w:rsidRDefault="007226B3" w:rsidP="00E97B96">
            <w:pPr>
              <w:pStyle w:val="a3"/>
              <w:widowControl w:val="0"/>
              <w:numPr>
                <w:ilvl w:val="0"/>
                <w:numId w:val="37"/>
              </w:numPr>
              <w:ind w:left="0" w:firstLine="0"/>
              <w:jc w:val="center"/>
              <w:rPr>
                <w:bCs/>
                <w:color w:val="000000"/>
                <w:sz w:val="22"/>
                <w:szCs w:val="24"/>
              </w:rPr>
            </w:pPr>
          </w:p>
        </w:tc>
      </w:tr>
      <w:tr w:rsidR="007226B3" w:rsidRPr="00C26B15" w:rsidTr="00B2731A">
        <w:trPr>
          <w:jc w:val="center"/>
        </w:trPr>
        <w:tc>
          <w:tcPr>
            <w:tcW w:w="5948" w:type="dxa"/>
            <w:vAlign w:val="center"/>
          </w:tcPr>
          <w:p w:rsidR="007226B3" w:rsidRPr="00C26B15" w:rsidRDefault="007226B3" w:rsidP="00B2731A">
            <w:pPr>
              <w:widowControl w:val="0"/>
              <w:spacing w:line="240" w:lineRule="auto"/>
              <w:jc w:val="center"/>
              <w:rPr>
                <w:rFonts w:ascii="Times New Roman" w:eastAsia="Times New Roman" w:hAnsi="Times New Roman" w:cs="Times New Roman"/>
                <w:b/>
                <w:bCs/>
                <w:color w:val="000000"/>
                <w:szCs w:val="24"/>
              </w:rPr>
            </w:pPr>
            <w:r w:rsidRPr="00C26B15">
              <w:rPr>
                <w:rFonts w:ascii="Times New Roman" w:eastAsia="Times New Roman" w:hAnsi="Times New Roman" w:cs="Times New Roman"/>
                <w:b/>
                <w:bCs/>
                <w:color w:val="000000"/>
                <w:szCs w:val="24"/>
              </w:rPr>
              <w:t>Всего</w:t>
            </w:r>
          </w:p>
        </w:tc>
        <w:tc>
          <w:tcPr>
            <w:tcW w:w="1804" w:type="dxa"/>
            <w:vAlign w:val="center"/>
          </w:tcPr>
          <w:p w:rsidR="007226B3" w:rsidRPr="00C26B15" w:rsidRDefault="007226B3" w:rsidP="00B2731A">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10 (8**)</w:t>
            </w:r>
          </w:p>
        </w:tc>
        <w:tc>
          <w:tcPr>
            <w:tcW w:w="1666" w:type="dxa"/>
            <w:vAlign w:val="center"/>
          </w:tcPr>
          <w:p w:rsidR="007226B3" w:rsidRPr="00C26B15" w:rsidRDefault="007226B3" w:rsidP="00B2731A">
            <w:pPr>
              <w:widowControl w:val="0"/>
              <w:tabs>
                <w:tab w:val="left" w:pos="459"/>
              </w:tabs>
              <w:spacing w:line="240" w:lineRule="auto"/>
              <w:jc w:val="center"/>
              <w:rPr>
                <w:rFonts w:ascii="Times New Roman" w:hAnsi="Times New Roman" w:cs="Times New Roman"/>
                <w:b/>
                <w:color w:val="000000"/>
                <w:szCs w:val="24"/>
              </w:rPr>
            </w:pPr>
            <w:r w:rsidRPr="00C26B15">
              <w:rPr>
                <w:rFonts w:ascii="Times New Roman" w:hAnsi="Times New Roman" w:cs="Times New Roman"/>
                <w:b/>
                <w:color w:val="000000"/>
                <w:szCs w:val="24"/>
              </w:rPr>
              <w:t>13 (11**)</w:t>
            </w:r>
          </w:p>
        </w:tc>
      </w:tr>
    </w:tbl>
    <w:p w:rsidR="007226B3"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rsidR="007226B3" w:rsidRPr="00CF706D"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CF706D">
        <w:rPr>
          <w:rFonts w:ascii="Times New Roman" w:eastAsia="Times New Roman" w:hAnsi="Times New Roman" w:cs="Times New Roman"/>
          <w:b/>
          <w:bCs/>
          <w:color w:val="000000"/>
          <w:sz w:val="24"/>
          <w:szCs w:val="24"/>
        </w:rPr>
        <w:t>Условные обозначения:</w:t>
      </w:r>
    </w:p>
    <w:p w:rsidR="007226B3" w:rsidRPr="00CF706D" w:rsidRDefault="00E97B96" w:rsidP="007226B3">
      <w:pPr>
        <w:pStyle w:val="a3"/>
        <w:widowControl w:val="0"/>
        <w:numPr>
          <w:ilvl w:val="0"/>
          <w:numId w:val="37"/>
        </w:numPr>
        <w:spacing w:after="120"/>
        <w:ind w:left="714" w:hanging="357"/>
        <w:rPr>
          <w:bCs/>
          <w:color w:val="000000"/>
          <w:szCs w:val="24"/>
        </w:rPr>
      </w:pPr>
      <w:r w:rsidRPr="00E97B96">
        <w:rPr>
          <w:bCs/>
          <w:color w:val="000000"/>
          <w:szCs w:val="24"/>
        </w:rPr>
        <w:t xml:space="preserve">– </w:t>
      </w:r>
      <w:r w:rsidR="007226B3" w:rsidRPr="00CF706D">
        <w:rPr>
          <w:bCs/>
          <w:color w:val="000000"/>
          <w:szCs w:val="24"/>
        </w:rPr>
        <w:t xml:space="preserve">информация (единица информации) учитывается в расчете </w:t>
      </w:r>
      <w:r w:rsidR="007226B3" w:rsidRPr="00CF706D">
        <w:rPr>
          <w:szCs w:val="24"/>
        </w:rPr>
        <w:t>нормативного количества материалов/единиц информации.</w:t>
      </w:r>
    </w:p>
    <w:p w:rsidR="007226B3" w:rsidRPr="00CF706D"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
          <w:bCs/>
          <w:color w:val="000000"/>
          <w:sz w:val="24"/>
          <w:szCs w:val="24"/>
        </w:rPr>
        <w:t>Х</w:t>
      </w:r>
      <w:r w:rsidR="00E97B96">
        <w:rPr>
          <w:rFonts w:ascii="Times New Roman" w:eastAsia="Times New Roman" w:hAnsi="Times New Roman" w:cs="Times New Roman"/>
          <w:bCs/>
          <w:color w:val="000000"/>
          <w:sz w:val="24"/>
          <w:szCs w:val="24"/>
        </w:rPr>
        <w:t> </w:t>
      </w:r>
      <w:r w:rsidR="00E97B96" w:rsidRPr="00E97B96">
        <w:rPr>
          <w:rFonts w:ascii="Times New Roman" w:eastAsia="Times New Roman" w:hAnsi="Times New Roman" w:cs="Times New Roman"/>
          <w:bCs/>
          <w:color w:val="000000"/>
          <w:sz w:val="24"/>
          <w:szCs w:val="24"/>
        </w:rPr>
        <w:t>–</w:t>
      </w:r>
      <w:r w:rsidR="00E97B96">
        <w:rPr>
          <w:rFonts w:ascii="Times New Roman" w:eastAsia="Times New Roman" w:hAnsi="Times New Roman" w:cs="Times New Roman"/>
          <w:bCs/>
          <w:color w:val="000000"/>
          <w:sz w:val="24"/>
          <w:szCs w:val="24"/>
        </w:rPr>
        <w:t> </w:t>
      </w:r>
      <w:r w:rsidRPr="00CF706D">
        <w:rPr>
          <w:rFonts w:ascii="Times New Roman" w:eastAsia="Times New Roman" w:hAnsi="Times New Roman" w:cs="Times New Roman"/>
          <w:bCs/>
          <w:color w:val="000000"/>
          <w:sz w:val="24"/>
          <w:szCs w:val="24"/>
        </w:rPr>
        <w:t xml:space="preserve">информация (единица информации) </w:t>
      </w:r>
      <w:r w:rsidRPr="00CF706D">
        <w:rPr>
          <w:rFonts w:ascii="Times New Roman" w:eastAsia="Times New Roman" w:hAnsi="Times New Roman" w:cs="Times New Roman"/>
          <w:b/>
          <w:bCs/>
          <w:color w:val="000000"/>
          <w:sz w:val="24"/>
          <w:szCs w:val="24"/>
        </w:rPr>
        <w:t>не</w:t>
      </w:r>
      <w:r w:rsidRPr="00CF706D">
        <w:rPr>
          <w:rFonts w:ascii="Times New Roman" w:eastAsia="Times New Roman" w:hAnsi="Times New Roman" w:cs="Times New Roman"/>
          <w:bCs/>
          <w:color w:val="000000"/>
          <w:sz w:val="24"/>
          <w:szCs w:val="24"/>
        </w:rPr>
        <w:t xml:space="preserve"> учитывается в расчете </w:t>
      </w:r>
      <w:r w:rsidRPr="00CF706D">
        <w:rPr>
          <w:rFonts w:ascii="Times New Roman" w:hAnsi="Times New Roman" w:cs="Times New Roman"/>
          <w:sz w:val="24"/>
          <w:szCs w:val="24"/>
        </w:rPr>
        <w:t>нормативного количества материалов/единиц информации.</w:t>
      </w:r>
    </w:p>
    <w:p w:rsidR="007226B3" w:rsidRPr="00CF706D" w:rsidRDefault="007226B3" w:rsidP="007226B3">
      <w:pPr>
        <w:spacing w:after="120" w:line="240" w:lineRule="auto"/>
        <w:jc w:val="both"/>
        <w:rPr>
          <w:rFonts w:ascii="Times New Roman" w:eastAsia="Times New Roman" w:hAnsi="Times New Roman" w:cs="Times New Roman"/>
          <w:bCs/>
          <w:color w:val="000000"/>
          <w:sz w:val="24"/>
          <w:szCs w:val="24"/>
        </w:rPr>
      </w:pPr>
      <w:r w:rsidRPr="00CF706D">
        <w:rPr>
          <w:rFonts w:ascii="Times New Roman" w:eastAsia="Times New Roman" w:hAnsi="Times New Roman" w:cs="Times New Roman"/>
          <w:bCs/>
          <w:color w:val="000000"/>
          <w:sz w:val="24"/>
          <w:szCs w:val="24"/>
        </w:rPr>
        <w:t xml:space="preserve">* При отсутствии платных услуг и/или лицензируемых видов деятельности размещение соответствующей информации не требуется, и нормативное количество материалов/единиц информации </w:t>
      </w:r>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r w:rsidRPr="00CF706D">
        <w:rPr>
          <w:rFonts w:ascii="Times New Roman" w:eastAsia="Times New Roman" w:hAnsi="Times New Roman" w:cs="Times New Roman"/>
          <w:bCs/>
          <w:color w:val="000000"/>
          <w:sz w:val="24"/>
          <w:szCs w:val="24"/>
        </w:rPr>
        <w:t xml:space="preserve"> уменьшается. </w:t>
      </w:r>
    </w:p>
    <w:p w:rsidR="007226B3" w:rsidRPr="00CF706D" w:rsidRDefault="007226B3" w:rsidP="007226B3">
      <w:pPr>
        <w:spacing w:after="120" w:line="240" w:lineRule="auto"/>
        <w:jc w:val="both"/>
        <w:rPr>
          <w:rFonts w:ascii="Times New Roman" w:hAnsi="Times New Roman" w:cs="Times New Roman"/>
          <w:sz w:val="24"/>
          <w:szCs w:val="24"/>
        </w:rPr>
      </w:pPr>
      <w:r w:rsidRPr="00CF706D">
        <w:rPr>
          <w:rFonts w:ascii="Times New Roman" w:hAnsi="Times New Roman" w:cs="Times New Roman"/>
          <w:sz w:val="24"/>
          <w:szCs w:val="24"/>
        </w:rPr>
        <w:t xml:space="preserve">** В скобках указано минимально возможное количество материалов/единиц информации </w:t>
      </w:r>
      <w:r w:rsidRPr="00CF706D">
        <w:rPr>
          <w:rFonts w:ascii="Times New Roman" w:eastAsia="Times New Roman" w:hAnsi="Times New Roman" w:cs="Times New Roman"/>
          <w:b/>
          <w:bCs/>
          <w:color w:val="000000"/>
          <w:sz w:val="24"/>
          <w:szCs w:val="24"/>
        </w:rPr>
        <w:t>И</w:t>
      </w:r>
      <w:r w:rsidRPr="00CF706D">
        <w:rPr>
          <w:rFonts w:ascii="Times New Roman" w:eastAsia="Times New Roman" w:hAnsi="Times New Roman" w:cs="Times New Roman"/>
          <w:b/>
          <w:bCs/>
          <w:color w:val="000000"/>
          <w:sz w:val="24"/>
          <w:szCs w:val="24"/>
          <w:vertAlign w:val="subscript"/>
        </w:rPr>
        <w:t>норм</w:t>
      </w:r>
      <w:r w:rsidRPr="00CF706D">
        <w:rPr>
          <w:rFonts w:ascii="Times New Roman" w:hAnsi="Times New Roman" w:cs="Times New Roman"/>
          <w:sz w:val="24"/>
          <w:szCs w:val="24"/>
        </w:rPr>
        <w:t>, уменьшенное на число отсутствующих в организации культуры отдельных элементов деятельности (в таблице данные элементы указаны со знаком «звездочка» - *).</w:t>
      </w:r>
    </w:p>
    <w:bookmarkEnd w:id="13"/>
    <w:p w:rsidR="007226B3" w:rsidRDefault="007226B3" w:rsidP="007226B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22FB6" w:rsidRPr="00D331CE" w:rsidRDefault="00F22FB6" w:rsidP="00D331CE">
      <w:pPr>
        <w:keepNext/>
        <w:keepLines/>
        <w:spacing w:after="120" w:line="240" w:lineRule="auto"/>
        <w:ind w:firstLine="709"/>
        <w:jc w:val="both"/>
        <w:outlineLvl w:val="0"/>
        <w:rPr>
          <w:rFonts w:ascii="Times New Roman" w:eastAsia="Times New Roman" w:hAnsi="Times New Roman" w:cs="Times New Roman"/>
          <w:b/>
          <w:bCs/>
          <w:sz w:val="28"/>
          <w:szCs w:val="28"/>
        </w:rPr>
      </w:pPr>
      <w:bookmarkStart w:id="14" w:name="_Toc54711239"/>
      <w:r w:rsidRPr="00513B0A">
        <w:rPr>
          <w:rFonts w:ascii="Times New Roman" w:eastAsia="Times New Roman" w:hAnsi="Times New Roman" w:cs="Times New Roman"/>
          <w:b/>
          <w:bCs/>
          <w:sz w:val="28"/>
          <w:szCs w:val="28"/>
        </w:rPr>
        <w:t xml:space="preserve">3. Значение и анализ исследуемых критериев </w:t>
      </w:r>
      <w:r w:rsidR="003F3FA0">
        <w:rPr>
          <w:rFonts w:ascii="Times New Roman" w:eastAsia="Times New Roman" w:hAnsi="Times New Roman" w:cs="Times New Roman"/>
          <w:b/>
          <w:bCs/>
          <w:sz w:val="28"/>
          <w:szCs w:val="28"/>
        </w:rPr>
        <w:t>сбора, обобщения и анализа информации о качестве оказания услуг</w:t>
      </w:r>
      <w:r w:rsidRPr="00513B0A">
        <w:rPr>
          <w:rFonts w:ascii="Times New Roman" w:eastAsia="Times New Roman" w:hAnsi="Times New Roman" w:cs="Times New Roman"/>
          <w:b/>
          <w:bCs/>
          <w:sz w:val="28"/>
          <w:szCs w:val="28"/>
        </w:rPr>
        <w:t xml:space="preserve"> организациями культуры, расположенными на </w:t>
      </w:r>
      <w:r w:rsidRPr="00255C28">
        <w:rPr>
          <w:rFonts w:ascii="Times New Roman" w:eastAsia="Times New Roman" w:hAnsi="Times New Roman" w:cs="Times New Roman"/>
          <w:b/>
          <w:bCs/>
          <w:sz w:val="28"/>
          <w:szCs w:val="28"/>
        </w:rPr>
        <w:t xml:space="preserve">территории </w:t>
      </w:r>
      <w:bookmarkEnd w:id="11"/>
      <w:bookmarkEnd w:id="12"/>
      <w:r w:rsidR="0009144D" w:rsidRPr="0009144D">
        <w:rPr>
          <w:rFonts w:ascii="Times New Roman" w:eastAsia="Times New Roman" w:hAnsi="Times New Roman" w:cs="Times New Roman"/>
          <w:b/>
          <w:color w:val="000000"/>
          <w:sz w:val="28"/>
          <w:szCs w:val="28"/>
        </w:rPr>
        <w:t>Нерюнгринского района Республики Саха (Якутия)</w:t>
      </w:r>
      <w:bookmarkEnd w:id="14"/>
    </w:p>
    <w:p w:rsidR="00F22FB6" w:rsidRPr="009240FA" w:rsidRDefault="00F22FB6" w:rsidP="00F22FB6">
      <w:pPr>
        <w:spacing w:after="0" w:line="240" w:lineRule="auto"/>
        <w:ind w:firstLine="709"/>
        <w:jc w:val="both"/>
        <w:rPr>
          <w:rFonts w:ascii="Times New Roman" w:eastAsia="Times New Roman" w:hAnsi="Times New Roman" w:cs="Times New Roman"/>
          <w:bCs/>
          <w:color w:val="000000"/>
          <w:sz w:val="28"/>
          <w:szCs w:val="28"/>
        </w:rPr>
      </w:pPr>
      <w:r w:rsidRPr="00513B0A">
        <w:rPr>
          <w:rFonts w:ascii="Times New Roman" w:eastAsia="Times New Roman" w:hAnsi="Times New Roman" w:cs="Times New Roman"/>
          <w:bCs/>
          <w:color w:val="000000"/>
          <w:sz w:val="28"/>
          <w:szCs w:val="28"/>
        </w:rPr>
        <w:t xml:space="preserve">Необходимость анализа критериев </w:t>
      </w:r>
      <w:r w:rsidR="003F3FA0">
        <w:rPr>
          <w:rFonts w:ascii="Times New Roman" w:eastAsia="Times New Roman" w:hAnsi="Times New Roman" w:cs="Times New Roman"/>
          <w:bCs/>
          <w:color w:val="000000"/>
          <w:sz w:val="28"/>
          <w:szCs w:val="28"/>
        </w:rPr>
        <w:t>сбора, обобщения и анализа информации о качестве оказания услуг</w:t>
      </w:r>
      <w:r w:rsidRPr="00513B0A">
        <w:rPr>
          <w:rFonts w:ascii="Times New Roman" w:eastAsia="Times New Roman" w:hAnsi="Times New Roman" w:cs="Times New Roman"/>
          <w:sz w:val="28"/>
        </w:rPr>
        <w:t xml:space="preserve"> организациями культуры</w:t>
      </w:r>
      <w:r w:rsidRPr="00513B0A">
        <w:rPr>
          <w:rFonts w:ascii="Times New Roman" w:eastAsia="Times New Roman" w:hAnsi="Times New Roman" w:cs="Times New Roman"/>
          <w:bCs/>
          <w:color w:val="000000"/>
          <w:sz w:val="28"/>
          <w:szCs w:val="28"/>
        </w:rPr>
        <w:t xml:space="preserve"> обусловлена запросами практики, </w:t>
      </w:r>
      <w:r w:rsidRPr="009240FA">
        <w:rPr>
          <w:rFonts w:ascii="Times New Roman" w:eastAsia="Times New Roman" w:hAnsi="Times New Roman" w:cs="Times New Roman"/>
          <w:bCs/>
          <w:color w:val="000000"/>
          <w:sz w:val="28"/>
          <w:szCs w:val="28"/>
        </w:rPr>
        <w:t xml:space="preserve">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rsidR="00076141" w:rsidRDefault="00076141" w:rsidP="00076141">
      <w:pPr>
        <w:spacing w:after="0" w:line="240" w:lineRule="auto"/>
        <w:ind w:firstLine="709"/>
        <w:jc w:val="both"/>
        <w:rPr>
          <w:rFonts w:ascii="Times New Roman" w:eastAsia="Times New Roman" w:hAnsi="Times New Roman" w:cs="Times New Roman"/>
          <w:sz w:val="28"/>
          <w:szCs w:val="28"/>
        </w:rPr>
      </w:pPr>
      <w:r w:rsidRPr="009240FA">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культуры», наибольший результат </w:t>
      </w:r>
      <w:r w:rsidRPr="00AF43B9">
        <w:rPr>
          <w:rFonts w:ascii="Times New Roman" w:eastAsia="Times New Roman" w:hAnsi="Times New Roman" w:cs="Times New Roman"/>
          <w:i/>
          <w:sz w:val="28"/>
          <w:szCs w:val="28"/>
        </w:rPr>
        <w:t>9</w:t>
      </w:r>
      <w:r>
        <w:rPr>
          <w:rFonts w:ascii="Times New Roman" w:eastAsia="Times New Roman" w:hAnsi="Times New Roman" w:cs="Times New Roman"/>
          <w:i/>
          <w:sz w:val="28"/>
          <w:szCs w:val="28"/>
        </w:rPr>
        <w:t>3</w:t>
      </w:r>
      <w:r w:rsidRPr="00AF43B9">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88</w:t>
      </w:r>
      <w:r w:rsidRPr="00225B5A">
        <w:rPr>
          <w:rFonts w:ascii="Times New Roman" w:eastAsia="Times New Roman" w:hAnsi="Times New Roman" w:cs="Times New Roman"/>
          <w:i/>
          <w:sz w:val="28"/>
          <w:szCs w:val="28"/>
        </w:rPr>
        <w:t>балла</w:t>
      </w:r>
      <w:r w:rsidRPr="00225B5A">
        <w:rPr>
          <w:rFonts w:ascii="Times New Roman" w:eastAsia="Times New Roman" w:hAnsi="Times New Roman" w:cs="Times New Roman"/>
          <w:sz w:val="28"/>
          <w:szCs w:val="28"/>
        </w:rPr>
        <w:t xml:space="preserve"> набрало </w:t>
      </w:r>
      <w:r>
        <w:rPr>
          <w:rFonts w:ascii="Times New Roman" w:eastAsia="Times New Roman" w:hAnsi="Times New Roman" w:cs="Times New Roman"/>
          <w:sz w:val="28"/>
          <w:szCs w:val="28"/>
        </w:rPr>
        <w:t>м</w:t>
      </w:r>
      <w:r w:rsidRPr="00187B65">
        <w:rPr>
          <w:rFonts w:ascii="Times New Roman" w:eastAsia="Times New Roman" w:hAnsi="Times New Roman" w:cs="Times New Roman"/>
          <w:sz w:val="28"/>
          <w:szCs w:val="28"/>
        </w:rPr>
        <w:t>униципальное учреждение культуры ДК «Юбилейный»</w:t>
      </w:r>
      <w:r w:rsidRPr="00AF43B9">
        <w:rPr>
          <w:rFonts w:ascii="Times New Roman" w:eastAsia="Times New Roman" w:hAnsi="Times New Roman" w:cs="Times New Roman"/>
          <w:sz w:val="28"/>
          <w:szCs w:val="28"/>
        </w:rPr>
        <w:t>.</w:t>
      </w:r>
      <w:r w:rsidRPr="009240FA">
        <w:rPr>
          <w:rFonts w:ascii="Times New Roman" w:eastAsia="Times New Roman" w:hAnsi="Times New Roman" w:cs="Times New Roman"/>
          <w:sz w:val="28"/>
          <w:szCs w:val="28"/>
        </w:rPr>
        <w:t xml:space="preserve">Второе место заняло </w:t>
      </w:r>
      <w:r>
        <w:rPr>
          <w:rFonts w:ascii="Times New Roman" w:eastAsia="Times New Roman" w:hAnsi="Times New Roman" w:cs="Times New Roman"/>
          <w:sz w:val="28"/>
          <w:szCs w:val="28"/>
        </w:rPr>
        <w:t>м</w:t>
      </w:r>
      <w:r w:rsidRPr="00187B65">
        <w:rPr>
          <w:rFonts w:ascii="Times New Roman" w:eastAsia="Times New Roman" w:hAnsi="Times New Roman" w:cs="Times New Roman"/>
          <w:sz w:val="28"/>
          <w:szCs w:val="28"/>
        </w:rPr>
        <w:t>униципальное бюджетное учреждение «Нерюнгринская городская библиотека»</w:t>
      </w:r>
      <w:r w:rsidRPr="00AF43B9">
        <w:rPr>
          <w:rFonts w:ascii="Times New Roman" w:eastAsia="Times New Roman" w:hAnsi="Times New Roman" w:cs="Times New Roman"/>
          <w:sz w:val="28"/>
          <w:szCs w:val="28"/>
        </w:rPr>
        <w:t xml:space="preserve">,набравшее </w:t>
      </w:r>
      <w:r w:rsidRPr="00AF43B9">
        <w:rPr>
          <w:rFonts w:ascii="Times New Roman" w:eastAsia="Times New Roman" w:hAnsi="Times New Roman" w:cs="Times New Roman"/>
          <w:i/>
          <w:iCs/>
          <w:sz w:val="28"/>
          <w:szCs w:val="28"/>
        </w:rPr>
        <w:t>9</w:t>
      </w:r>
      <w:r w:rsidRPr="00076141">
        <w:rPr>
          <w:rFonts w:ascii="Times New Roman" w:eastAsia="Times New Roman" w:hAnsi="Times New Roman" w:cs="Times New Roman"/>
          <w:i/>
          <w:iCs/>
          <w:sz w:val="28"/>
          <w:szCs w:val="28"/>
        </w:rPr>
        <w:t>1</w:t>
      </w:r>
      <w:r w:rsidRPr="00AF43B9">
        <w:rPr>
          <w:rFonts w:ascii="Times New Roman" w:eastAsia="Times New Roman" w:hAnsi="Times New Roman" w:cs="Times New Roman"/>
          <w:i/>
          <w:iCs/>
          <w:sz w:val="28"/>
          <w:szCs w:val="28"/>
        </w:rPr>
        <w:t>,</w:t>
      </w:r>
      <w:r w:rsidRPr="00076141">
        <w:rPr>
          <w:rFonts w:ascii="Times New Roman" w:eastAsia="Times New Roman" w:hAnsi="Times New Roman" w:cs="Times New Roman"/>
          <w:i/>
          <w:iCs/>
          <w:sz w:val="28"/>
          <w:szCs w:val="28"/>
        </w:rPr>
        <w:t>8</w:t>
      </w:r>
      <w:r>
        <w:rPr>
          <w:rFonts w:ascii="Times New Roman" w:eastAsia="Times New Roman" w:hAnsi="Times New Roman" w:cs="Times New Roman"/>
          <w:i/>
          <w:iCs/>
          <w:sz w:val="28"/>
          <w:szCs w:val="28"/>
        </w:rPr>
        <w:t>7</w:t>
      </w:r>
      <w:r w:rsidRPr="00AF43B9">
        <w:rPr>
          <w:rFonts w:ascii="Times New Roman" w:eastAsia="Times New Roman" w:hAnsi="Times New Roman" w:cs="Times New Roman"/>
          <w:i/>
          <w:iCs/>
          <w:sz w:val="28"/>
          <w:szCs w:val="28"/>
        </w:rPr>
        <w:t xml:space="preserve"> балла</w:t>
      </w:r>
      <w:r w:rsidRPr="00AF43B9">
        <w:rPr>
          <w:rFonts w:ascii="Times New Roman" w:eastAsia="Times New Roman" w:hAnsi="Times New Roman" w:cs="Times New Roman"/>
          <w:sz w:val="28"/>
          <w:szCs w:val="28"/>
        </w:rPr>
        <w:t>.</w:t>
      </w:r>
      <w:r w:rsidRPr="009240FA">
        <w:rPr>
          <w:rFonts w:ascii="Times New Roman" w:eastAsia="Times New Roman" w:hAnsi="Times New Roman" w:cs="Times New Roman"/>
          <w:sz w:val="28"/>
          <w:szCs w:val="28"/>
        </w:rPr>
        <w:t xml:space="preserve"> Третье место – у </w:t>
      </w:r>
      <w:r>
        <w:rPr>
          <w:rFonts w:ascii="Times New Roman" w:eastAsia="Times New Roman" w:hAnsi="Times New Roman" w:cs="Times New Roman"/>
          <w:sz w:val="28"/>
          <w:szCs w:val="28"/>
        </w:rPr>
        <w:t>м</w:t>
      </w:r>
      <w:r w:rsidRPr="00187B65">
        <w:rPr>
          <w:rFonts w:ascii="Times New Roman" w:eastAsia="Times New Roman" w:hAnsi="Times New Roman" w:cs="Times New Roman"/>
          <w:sz w:val="28"/>
          <w:szCs w:val="28"/>
        </w:rPr>
        <w:t>униципально</w:t>
      </w:r>
      <w:r>
        <w:rPr>
          <w:rFonts w:ascii="Times New Roman" w:eastAsia="Times New Roman" w:hAnsi="Times New Roman" w:cs="Times New Roman"/>
          <w:sz w:val="28"/>
          <w:szCs w:val="28"/>
        </w:rPr>
        <w:t>го</w:t>
      </w:r>
      <w:r w:rsidRPr="00187B65">
        <w:rPr>
          <w:rFonts w:ascii="Times New Roman" w:eastAsia="Times New Roman" w:hAnsi="Times New Roman" w:cs="Times New Roman"/>
          <w:sz w:val="28"/>
          <w:szCs w:val="28"/>
        </w:rPr>
        <w:t xml:space="preserve"> учреждени</w:t>
      </w:r>
      <w:r>
        <w:rPr>
          <w:rFonts w:ascii="Times New Roman" w:eastAsia="Times New Roman" w:hAnsi="Times New Roman" w:cs="Times New Roman"/>
          <w:sz w:val="28"/>
          <w:szCs w:val="28"/>
        </w:rPr>
        <w:t>я</w:t>
      </w:r>
      <w:r w:rsidRPr="00187B65">
        <w:rPr>
          <w:rFonts w:ascii="Times New Roman" w:eastAsia="Times New Roman" w:hAnsi="Times New Roman" w:cs="Times New Roman"/>
          <w:sz w:val="28"/>
          <w:szCs w:val="28"/>
        </w:rPr>
        <w:t xml:space="preserve"> культуры ДК «Юность»</w:t>
      </w:r>
      <w:r w:rsidRPr="00AF43B9">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89</w:t>
      </w:r>
      <w:r w:rsidRPr="00AF43B9">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62</w:t>
      </w:r>
      <w:r w:rsidRPr="00AF43B9">
        <w:rPr>
          <w:rFonts w:ascii="Times New Roman" w:eastAsia="Times New Roman" w:hAnsi="Times New Roman" w:cs="Times New Roman"/>
          <w:i/>
          <w:iCs/>
          <w:sz w:val="28"/>
          <w:szCs w:val="28"/>
        </w:rPr>
        <w:t xml:space="preserve"> балла</w:t>
      </w:r>
      <w:r w:rsidRPr="00AF43B9">
        <w:rPr>
          <w:rFonts w:ascii="Times New Roman" w:eastAsia="Times New Roman" w:hAnsi="Times New Roman" w:cs="Times New Roman"/>
          <w:sz w:val="28"/>
          <w:szCs w:val="28"/>
        </w:rPr>
        <w:t>).</w:t>
      </w:r>
    </w:p>
    <w:p w:rsidR="00F22FB6" w:rsidRPr="00D15137" w:rsidRDefault="00392BED" w:rsidP="00AF43B9">
      <w:pPr>
        <w:spacing w:after="0" w:line="240" w:lineRule="auto"/>
        <w:ind w:firstLine="709"/>
        <w:jc w:val="both"/>
        <w:rPr>
          <w:rFonts w:ascii="Times New Roman" w:eastAsia="Times New Roman" w:hAnsi="Times New Roman" w:cs="Times New Roman"/>
          <w:sz w:val="28"/>
          <w:szCs w:val="28"/>
        </w:rPr>
      </w:pPr>
      <w:r w:rsidRPr="00D15137">
        <w:rPr>
          <w:rFonts w:ascii="Times New Roman" w:eastAsia="Times New Roman" w:hAnsi="Times New Roman" w:cs="Times New Roman"/>
          <w:bCs/>
          <w:color w:val="000000"/>
          <w:sz w:val="28"/>
          <w:szCs w:val="28"/>
        </w:rPr>
        <w:t>Р</w:t>
      </w:r>
      <w:r w:rsidR="00F22FB6" w:rsidRPr="00D15137">
        <w:rPr>
          <w:rFonts w:ascii="Times New Roman" w:eastAsia="Times New Roman" w:hAnsi="Times New Roman" w:cs="Times New Roman"/>
          <w:bCs/>
          <w:color w:val="000000"/>
          <w:sz w:val="28"/>
          <w:szCs w:val="28"/>
        </w:rPr>
        <w:t xml:space="preserve">ейтинг по </w:t>
      </w:r>
      <w:r w:rsidR="00F22FB6" w:rsidRPr="00D15137">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D15137">
        <w:rPr>
          <w:rFonts w:ascii="Times New Roman" w:eastAsia="Times New Roman" w:hAnsi="Times New Roman" w:cs="Times New Roman"/>
          <w:sz w:val="28"/>
          <w:szCs w:val="28"/>
        </w:rPr>
        <w:t xml:space="preserve"> организациями культуры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00255C28" w:rsidRPr="00D15137">
        <w:rPr>
          <w:rFonts w:ascii="Times New Roman" w:eastAsia="Times New Roman" w:hAnsi="Times New Roman" w:cs="Times New Roman"/>
          <w:color w:val="000000"/>
          <w:sz w:val="28"/>
          <w:szCs w:val="28"/>
        </w:rPr>
        <w:t xml:space="preserve">, </w:t>
      </w:r>
      <w:r w:rsidR="00F22FB6" w:rsidRPr="00D15137">
        <w:rPr>
          <w:rFonts w:ascii="Times New Roman" w:eastAsia="Times New Roman" w:hAnsi="Times New Roman" w:cs="Times New Roman"/>
          <w:sz w:val="28"/>
          <w:szCs w:val="28"/>
        </w:rPr>
        <w:t xml:space="preserve">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D15137">
        <w:rPr>
          <w:rFonts w:ascii="Times New Roman" w:eastAsia="Times New Roman" w:hAnsi="Times New Roman" w:cs="Times New Roman"/>
          <w:sz w:val="28"/>
          <w:szCs w:val="28"/>
        </w:rPr>
        <w:t xml:space="preserve"> 3.1.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3.1«Открытость и доступность информации об организации культуры»</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93,88</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91,87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89,62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88,86</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88,58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85,86</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84,04</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83,38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82,23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81,88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51,97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11</w:t>
            </w:r>
          </w:p>
        </w:tc>
      </w:tr>
    </w:tbl>
    <w:p w:rsidR="00A540EF" w:rsidRDefault="00A540EF" w:rsidP="00A540EF">
      <w:pPr>
        <w:spacing w:after="0" w:line="240" w:lineRule="auto"/>
        <w:ind w:firstLine="709"/>
        <w:jc w:val="both"/>
        <w:rPr>
          <w:rFonts w:ascii="Times New Roman" w:eastAsia="Times New Roman" w:hAnsi="Times New Roman" w:cs="Times New Roman"/>
          <w:sz w:val="28"/>
          <w:szCs w:val="28"/>
        </w:rPr>
      </w:pPr>
    </w:p>
    <w:p w:rsidR="00AF43B9" w:rsidRDefault="00F22FB6" w:rsidP="00F17A32">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 xml:space="preserve">По второму критерию </w:t>
      </w:r>
      <w:r w:rsidRPr="00903885">
        <w:rPr>
          <w:rFonts w:ascii="Times New Roman" w:eastAsia="Times New Roman" w:hAnsi="Times New Roman" w:cs="Times New Roman"/>
          <w:sz w:val="28"/>
          <w:szCs w:val="28"/>
        </w:rPr>
        <w:t xml:space="preserve">«Комфортность условий предоставления услуг» </w:t>
      </w:r>
      <w:r w:rsidR="002D10C1">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наи</w:t>
      </w:r>
      <w:r w:rsidR="00AF43B9">
        <w:rPr>
          <w:rFonts w:ascii="Times New Roman" w:eastAsia="Times New Roman" w:hAnsi="Times New Roman" w:cs="Times New Roman"/>
          <w:sz w:val="28"/>
          <w:szCs w:val="28"/>
        </w:rPr>
        <w:t>выс</w:t>
      </w:r>
      <w:r w:rsidR="00AF43B9" w:rsidRPr="009240FA">
        <w:rPr>
          <w:rFonts w:ascii="Times New Roman" w:eastAsia="Times New Roman" w:hAnsi="Times New Roman" w:cs="Times New Roman"/>
          <w:sz w:val="28"/>
          <w:szCs w:val="28"/>
        </w:rPr>
        <w:t xml:space="preserve">ший результат </w:t>
      </w:r>
      <w:r w:rsidR="00AF43B9">
        <w:rPr>
          <w:rFonts w:ascii="Times New Roman" w:eastAsia="Times New Roman" w:hAnsi="Times New Roman" w:cs="Times New Roman"/>
          <w:i/>
          <w:sz w:val="28"/>
          <w:szCs w:val="28"/>
        </w:rPr>
        <w:t>100</w:t>
      </w:r>
      <w:r w:rsidR="00AF43B9" w:rsidRPr="00AF43B9">
        <w:rPr>
          <w:rFonts w:ascii="Times New Roman" w:eastAsia="Times New Roman" w:hAnsi="Times New Roman" w:cs="Times New Roman"/>
          <w:i/>
          <w:sz w:val="28"/>
          <w:szCs w:val="28"/>
        </w:rPr>
        <w:t xml:space="preserve"> балл</w:t>
      </w:r>
      <w:r w:rsidR="00AF43B9">
        <w:rPr>
          <w:rFonts w:ascii="Times New Roman" w:eastAsia="Times New Roman" w:hAnsi="Times New Roman" w:cs="Times New Roman"/>
          <w:i/>
          <w:sz w:val="28"/>
          <w:szCs w:val="28"/>
        </w:rPr>
        <w:t xml:space="preserve">ов из 100 </w:t>
      </w:r>
      <w:r w:rsidR="00AF43B9" w:rsidRPr="00225B5A">
        <w:rPr>
          <w:rFonts w:ascii="Times New Roman" w:eastAsia="Times New Roman" w:hAnsi="Times New Roman" w:cs="Times New Roman"/>
          <w:sz w:val="28"/>
          <w:szCs w:val="28"/>
        </w:rPr>
        <w:t>возможных набрал</w:t>
      </w:r>
      <w:r w:rsidR="00F17A32">
        <w:rPr>
          <w:rFonts w:ascii="Times New Roman" w:eastAsia="Times New Roman" w:hAnsi="Times New Roman" w:cs="Times New Roman"/>
          <w:sz w:val="28"/>
          <w:szCs w:val="28"/>
        </w:rPr>
        <w:t>и пять организаций:м</w:t>
      </w:r>
      <w:r w:rsidR="00F17A32" w:rsidRPr="00F17A32">
        <w:rPr>
          <w:rFonts w:ascii="Times New Roman" w:eastAsia="Times New Roman" w:hAnsi="Times New Roman" w:cs="Times New Roman"/>
          <w:sz w:val="28"/>
          <w:szCs w:val="28"/>
        </w:rPr>
        <w:t>униципальное казенное учреждение культуры ДК «Якутия»</w:t>
      </w:r>
      <w:r w:rsidR="00F17A32">
        <w:rPr>
          <w:rFonts w:ascii="Times New Roman" w:eastAsia="Times New Roman" w:hAnsi="Times New Roman" w:cs="Times New Roman"/>
          <w:sz w:val="28"/>
          <w:szCs w:val="28"/>
        </w:rPr>
        <w:t>, м</w:t>
      </w:r>
      <w:r w:rsidR="00F17A32" w:rsidRPr="00F17A32">
        <w:rPr>
          <w:rFonts w:ascii="Times New Roman" w:eastAsia="Times New Roman" w:hAnsi="Times New Roman" w:cs="Times New Roman"/>
          <w:sz w:val="28"/>
          <w:szCs w:val="28"/>
        </w:rPr>
        <w:t>униципальное учреждение культуры ДК «Юбилейный»</w:t>
      </w:r>
      <w:r w:rsidR="00F17A32">
        <w:rPr>
          <w:rFonts w:ascii="Times New Roman" w:eastAsia="Times New Roman" w:hAnsi="Times New Roman" w:cs="Times New Roman"/>
          <w:sz w:val="28"/>
          <w:szCs w:val="28"/>
        </w:rPr>
        <w:t>, м</w:t>
      </w:r>
      <w:r w:rsidR="00F17A32" w:rsidRPr="00F17A32">
        <w:rPr>
          <w:rFonts w:ascii="Times New Roman" w:eastAsia="Times New Roman" w:hAnsi="Times New Roman" w:cs="Times New Roman"/>
          <w:sz w:val="28"/>
          <w:szCs w:val="28"/>
        </w:rPr>
        <w:t>униципальное учреждение культуры ДК «Молодежный»</w:t>
      </w:r>
      <w:r w:rsidR="00F17A32">
        <w:rPr>
          <w:rFonts w:ascii="Times New Roman" w:eastAsia="Times New Roman" w:hAnsi="Times New Roman" w:cs="Times New Roman"/>
          <w:sz w:val="28"/>
          <w:szCs w:val="28"/>
        </w:rPr>
        <w:t>, м</w:t>
      </w:r>
      <w:r w:rsidR="00F17A32" w:rsidRPr="00F17A32">
        <w:rPr>
          <w:rFonts w:ascii="Times New Roman" w:eastAsia="Times New Roman" w:hAnsi="Times New Roman" w:cs="Times New Roman"/>
          <w:sz w:val="28"/>
          <w:szCs w:val="28"/>
        </w:rPr>
        <w:t>униципальное учреждение культуры ДК «Эдельвейс»</w:t>
      </w:r>
      <w:r w:rsidR="00F17A32">
        <w:rPr>
          <w:rFonts w:ascii="Times New Roman" w:eastAsia="Times New Roman" w:hAnsi="Times New Roman" w:cs="Times New Roman"/>
          <w:sz w:val="28"/>
          <w:szCs w:val="28"/>
        </w:rPr>
        <w:t xml:space="preserve"> и м</w:t>
      </w:r>
      <w:r w:rsidR="00F17A32" w:rsidRPr="00F17A32">
        <w:rPr>
          <w:rFonts w:ascii="Times New Roman" w:eastAsia="Times New Roman" w:hAnsi="Times New Roman" w:cs="Times New Roman"/>
          <w:sz w:val="28"/>
          <w:szCs w:val="28"/>
        </w:rPr>
        <w:t>униципальное учреждение культуры Краеведческий музей первостроителей БАМа</w:t>
      </w:r>
      <w:r w:rsidR="00AF43B9" w:rsidRPr="00AF43B9">
        <w:rPr>
          <w:rFonts w:ascii="Times New Roman" w:eastAsia="Times New Roman" w:hAnsi="Times New Roman" w:cs="Times New Roman"/>
          <w:sz w:val="28"/>
          <w:szCs w:val="28"/>
        </w:rPr>
        <w:t>.</w:t>
      </w:r>
    </w:p>
    <w:p w:rsidR="00D9469B" w:rsidRPr="00903885" w:rsidRDefault="00392BED" w:rsidP="00AF43B9">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второму критерию </w:t>
      </w:r>
      <w:r w:rsidR="00F22FB6" w:rsidRPr="00903885">
        <w:rPr>
          <w:rFonts w:ascii="Times New Roman" w:eastAsia="Times New Roman" w:hAnsi="Times New Roman" w:cs="Times New Roman"/>
          <w:sz w:val="28"/>
          <w:szCs w:val="28"/>
        </w:rPr>
        <w:t xml:space="preserve">«Комфортность условий предоставления услуг» </w:t>
      </w:r>
      <w:r w:rsidR="0045385E">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903885">
        <w:rPr>
          <w:rFonts w:ascii="Times New Roman" w:eastAsia="Times New Roman" w:hAnsi="Times New Roman" w:cs="Times New Roman"/>
          <w:sz w:val="28"/>
          <w:szCs w:val="28"/>
        </w:rPr>
        <w:t xml:space="preserve"> организациями культуры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00F22FB6" w:rsidRPr="00903885">
        <w:rPr>
          <w:rFonts w:ascii="Times New Roman" w:eastAsia="Times New Roman" w:hAnsi="Times New Roman" w:cs="Times New Roman"/>
          <w:sz w:val="28"/>
          <w:szCs w:val="28"/>
        </w:rPr>
        <w:t xml:space="preserve">, 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903885">
        <w:rPr>
          <w:rFonts w:ascii="Times New Roman" w:eastAsia="Times New Roman" w:hAnsi="Times New Roman" w:cs="Times New Roman"/>
          <w:sz w:val="28"/>
          <w:szCs w:val="28"/>
        </w:rPr>
        <w:t xml:space="preserve"> 3.2. </w:t>
      </w:r>
    </w:p>
    <w:p w:rsidR="00D9469B" w:rsidRDefault="00D9469B" w:rsidP="00F22FB6">
      <w:pPr>
        <w:spacing w:after="0" w:line="240" w:lineRule="auto"/>
        <w:ind w:firstLine="709"/>
        <w:jc w:val="both"/>
        <w:rPr>
          <w:rFonts w:ascii="Times New Roman" w:eastAsia="Times New Roman" w:hAnsi="Times New Roman" w:cs="Times New Roman"/>
          <w:sz w:val="28"/>
          <w:szCs w:val="28"/>
        </w:rPr>
      </w:pPr>
    </w:p>
    <w:p w:rsidR="00F22FB6" w:rsidRDefault="00F22FB6" w:rsidP="00A456F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3.2 «Комфортность условий предоставления услуг»</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99,67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bl>
    <w:p w:rsidR="00AF43B9" w:rsidRDefault="00F22FB6" w:rsidP="00AF43B9">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sz w:val="28"/>
          <w:szCs w:val="28"/>
        </w:rPr>
        <w:t>По третьему критерию «Доступность услуг для инвалидов»</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 xml:space="preserve">наибольший результат </w:t>
      </w:r>
      <w:r w:rsidR="00F17A32">
        <w:rPr>
          <w:rFonts w:ascii="Times New Roman" w:eastAsia="Times New Roman" w:hAnsi="Times New Roman" w:cs="Times New Roman"/>
          <w:i/>
          <w:sz w:val="28"/>
          <w:szCs w:val="28"/>
        </w:rPr>
        <w:t>78</w:t>
      </w:r>
      <w:r w:rsidR="00AF43B9" w:rsidRPr="00225B5A">
        <w:rPr>
          <w:rFonts w:ascii="Times New Roman" w:eastAsia="Times New Roman" w:hAnsi="Times New Roman" w:cs="Times New Roman"/>
          <w:i/>
          <w:sz w:val="28"/>
          <w:szCs w:val="28"/>
        </w:rPr>
        <w:t xml:space="preserve"> балл</w:t>
      </w:r>
      <w:r w:rsidR="00F17A32">
        <w:rPr>
          <w:rFonts w:ascii="Times New Roman" w:eastAsia="Times New Roman" w:hAnsi="Times New Roman" w:cs="Times New Roman"/>
          <w:i/>
          <w:sz w:val="28"/>
          <w:szCs w:val="28"/>
        </w:rPr>
        <w:t>ов</w:t>
      </w:r>
      <w:r w:rsidR="00AF43B9" w:rsidRPr="00225B5A">
        <w:rPr>
          <w:rFonts w:ascii="Times New Roman" w:eastAsia="Times New Roman" w:hAnsi="Times New Roman" w:cs="Times New Roman"/>
          <w:sz w:val="28"/>
          <w:szCs w:val="28"/>
        </w:rPr>
        <w:t xml:space="preserve"> набрало </w:t>
      </w:r>
      <w:r w:rsidR="00F17A32">
        <w:rPr>
          <w:rFonts w:ascii="Times New Roman" w:eastAsia="Times New Roman" w:hAnsi="Times New Roman" w:cs="Times New Roman"/>
          <w:sz w:val="28"/>
          <w:szCs w:val="28"/>
        </w:rPr>
        <w:t>м</w:t>
      </w:r>
      <w:r w:rsidR="00F17A32" w:rsidRPr="00F17A32">
        <w:rPr>
          <w:rFonts w:ascii="Times New Roman" w:eastAsia="Times New Roman" w:hAnsi="Times New Roman" w:cs="Times New Roman"/>
          <w:sz w:val="28"/>
          <w:szCs w:val="28"/>
        </w:rPr>
        <w:t>униципальное казенное учреждение культуры ДК «Якутия»</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Второе место заняло </w:t>
      </w:r>
      <w:r w:rsidR="00F17A32">
        <w:rPr>
          <w:rFonts w:ascii="Times New Roman" w:eastAsia="Times New Roman" w:hAnsi="Times New Roman" w:cs="Times New Roman"/>
          <w:sz w:val="28"/>
          <w:szCs w:val="28"/>
        </w:rPr>
        <w:t>м</w:t>
      </w:r>
      <w:r w:rsidR="00F17A32" w:rsidRPr="00F17A32">
        <w:rPr>
          <w:rFonts w:ascii="Times New Roman" w:eastAsia="Times New Roman" w:hAnsi="Times New Roman" w:cs="Times New Roman"/>
          <w:sz w:val="28"/>
          <w:szCs w:val="28"/>
        </w:rPr>
        <w:t>униципальное бюджетное учреждение культуры «Центр культуры и духовности им. А.С. Пушкина»</w:t>
      </w:r>
      <w:r w:rsidR="00AF43B9" w:rsidRPr="00AF43B9">
        <w:rPr>
          <w:rFonts w:ascii="Times New Roman" w:eastAsia="Times New Roman" w:hAnsi="Times New Roman" w:cs="Times New Roman"/>
          <w:sz w:val="28"/>
          <w:szCs w:val="28"/>
        </w:rPr>
        <w:t xml:space="preserve">,набравшее </w:t>
      </w:r>
      <w:r w:rsidR="00F17A32">
        <w:rPr>
          <w:rFonts w:ascii="Times New Roman" w:eastAsia="Times New Roman" w:hAnsi="Times New Roman" w:cs="Times New Roman"/>
          <w:i/>
          <w:iCs/>
          <w:sz w:val="28"/>
          <w:szCs w:val="28"/>
        </w:rPr>
        <w:t>70</w:t>
      </w:r>
      <w:r w:rsidR="00AF43B9" w:rsidRPr="00AF43B9">
        <w:rPr>
          <w:rFonts w:ascii="Times New Roman" w:eastAsia="Times New Roman" w:hAnsi="Times New Roman" w:cs="Times New Roman"/>
          <w:i/>
          <w:iCs/>
          <w:sz w:val="28"/>
          <w:szCs w:val="28"/>
        </w:rPr>
        <w:t xml:space="preserve"> балл</w:t>
      </w:r>
      <w:r w:rsidR="00F17A32">
        <w:rPr>
          <w:rFonts w:ascii="Times New Roman" w:eastAsia="Times New Roman" w:hAnsi="Times New Roman" w:cs="Times New Roman"/>
          <w:i/>
          <w:iCs/>
          <w:sz w:val="28"/>
          <w:szCs w:val="28"/>
        </w:rPr>
        <w:t>ов</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Третье место – у </w:t>
      </w:r>
      <w:r w:rsidR="00F17A32">
        <w:rPr>
          <w:rFonts w:ascii="Times New Roman" w:eastAsia="Times New Roman" w:hAnsi="Times New Roman" w:cs="Times New Roman"/>
          <w:sz w:val="28"/>
          <w:szCs w:val="28"/>
        </w:rPr>
        <w:t>м</w:t>
      </w:r>
      <w:r w:rsidR="00F17A32" w:rsidRPr="00F17A32">
        <w:rPr>
          <w:rFonts w:ascii="Times New Roman" w:eastAsia="Times New Roman" w:hAnsi="Times New Roman" w:cs="Times New Roman"/>
          <w:sz w:val="28"/>
          <w:szCs w:val="28"/>
        </w:rPr>
        <w:t>униципально</w:t>
      </w:r>
      <w:r w:rsidR="00F17A32">
        <w:rPr>
          <w:rFonts w:ascii="Times New Roman" w:eastAsia="Times New Roman" w:hAnsi="Times New Roman" w:cs="Times New Roman"/>
          <w:sz w:val="28"/>
          <w:szCs w:val="28"/>
        </w:rPr>
        <w:t>го</w:t>
      </w:r>
      <w:r w:rsidR="00F17A32" w:rsidRPr="00F17A32">
        <w:rPr>
          <w:rFonts w:ascii="Times New Roman" w:eastAsia="Times New Roman" w:hAnsi="Times New Roman" w:cs="Times New Roman"/>
          <w:sz w:val="28"/>
          <w:szCs w:val="28"/>
        </w:rPr>
        <w:t xml:space="preserve"> учреждени</w:t>
      </w:r>
      <w:r w:rsidR="00F17A32">
        <w:rPr>
          <w:rFonts w:ascii="Times New Roman" w:eastAsia="Times New Roman" w:hAnsi="Times New Roman" w:cs="Times New Roman"/>
          <w:sz w:val="28"/>
          <w:szCs w:val="28"/>
        </w:rPr>
        <w:t>я</w:t>
      </w:r>
      <w:r w:rsidR="00F17A32" w:rsidRPr="00F17A32">
        <w:rPr>
          <w:rFonts w:ascii="Times New Roman" w:eastAsia="Times New Roman" w:hAnsi="Times New Roman" w:cs="Times New Roman"/>
          <w:sz w:val="28"/>
          <w:szCs w:val="28"/>
        </w:rPr>
        <w:t xml:space="preserve"> культуры ДК «Юность»</w:t>
      </w:r>
      <w:r w:rsidR="00AF43B9" w:rsidRPr="00AF43B9">
        <w:rPr>
          <w:rFonts w:ascii="Times New Roman" w:eastAsia="Times New Roman" w:hAnsi="Times New Roman" w:cs="Times New Roman"/>
          <w:sz w:val="28"/>
          <w:szCs w:val="28"/>
        </w:rPr>
        <w:t>(</w:t>
      </w:r>
      <w:r w:rsidR="00F17A32">
        <w:rPr>
          <w:rFonts w:ascii="Times New Roman" w:eastAsia="Times New Roman" w:hAnsi="Times New Roman" w:cs="Times New Roman"/>
          <w:i/>
          <w:iCs/>
          <w:sz w:val="28"/>
          <w:szCs w:val="28"/>
        </w:rPr>
        <w:t>69</w:t>
      </w:r>
      <w:r w:rsidR="00AF43B9" w:rsidRPr="00AF43B9">
        <w:rPr>
          <w:rFonts w:ascii="Times New Roman" w:eastAsia="Times New Roman" w:hAnsi="Times New Roman" w:cs="Times New Roman"/>
          <w:i/>
          <w:iCs/>
          <w:sz w:val="28"/>
          <w:szCs w:val="28"/>
        </w:rPr>
        <w:t>,</w:t>
      </w:r>
      <w:r w:rsidR="00F17A32">
        <w:rPr>
          <w:rFonts w:ascii="Times New Roman" w:eastAsia="Times New Roman" w:hAnsi="Times New Roman" w:cs="Times New Roman"/>
          <w:i/>
          <w:iCs/>
          <w:sz w:val="28"/>
          <w:szCs w:val="28"/>
        </w:rPr>
        <w:t>78</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p>
    <w:p w:rsidR="00903885" w:rsidRPr="00903885" w:rsidRDefault="00F22FB6" w:rsidP="00AF43B9">
      <w:pPr>
        <w:spacing w:after="0" w:line="240" w:lineRule="auto"/>
        <w:ind w:firstLine="709"/>
        <w:jc w:val="both"/>
        <w:rPr>
          <w:rFonts w:ascii="Times New Roman" w:eastAsia="Times New Roman" w:hAnsi="Times New Roman" w:cs="Times New Roman"/>
          <w:i/>
          <w:sz w:val="28"/>
          <w:szCs w:val="28"/>
        </w:rPr>
      </w:pPr>
      <w:r w:rsidRPr="00903885">
        <w:rPr>
          <w:rFonts w:ascii="Times New Roman" w:eastAsia="Times New Roman" w:hAnsi="Times New Roman" w:cs="Times New Roman"/>
          <w:bCs/>
          <w:color w:val="000000"/>
          <w:sz w:val="28"/>
          <w:szCs w:val="28"/>
        </w:rPr>
        <w:t xml:space="preserve">Полный рейтинг по </w:t>
      </w:r>
      <w:r w:rsidRPr="00903885">
        <w:rPr>
          <w:rFonts w:ascii="Times New Roman" w:eastAsia="Times New Roman" w:hAnsi="Times New Roman" w:cs="Times New Roman"/>
          <w:sz w:val="28"/>
          <w:szCs w:val="28"/>
        </w:rPr>
        <w:t xml:space="preserve">третьему критерию «Доступность услуг для инвалидов» </w:t>
      </w:r>
      <w:r w:rsidR="00C920DD">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903885">
        <w:rPr>
          <w:rFonts w:ascii="Times New Roman" w:eastAsia="Times New Roman" w:hAnsi="Times New Roman" w:cs="Times New Roman"/>
          <w:sz w:val="28"/>
          <w:szCs w:val="28"/>
        </w:rPr>
        <w:t xml:space="preserve"> организациями культуры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00903885" w:rsidRPr="00903885">
        <w:rPr>
          <w:rFonts w:ascii="Times New Roman" w:eastAsia="Times New Roman" w:hAnsi="Times New Roman" w:cs="Times New Roman"/>
          <w:sz w:val="28"/>
          <w:szCs w:val="28"/>
        </w:rPr>
        <w:t xml:space="preserve">, 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903885" w:rsidRPr="00903885">
        <w:rPr>
          <w:rFonts w:ascii="Times New Roman" w:eastAsia="Times New Roman" w:hAnsi="Times New Roman" w:cs="Times New Roman"/>
          <w:sz w:val="28"/>
          <w:szCs w:val="28"/>
        </w:rPr>
        <w:t xml:space="preserve"> 3.3.</w:t>
      </w:r>
    </w:p>
    <w:p w:rsidR="00903885" w:rsidRDefault="00903885" w:rsidP="00903885">
      <w:pPr>
        <w:spacing w:after="0" w:line="240" w:lineRule="auto"/>
        <w:ind w:firstLine="709"/>
        <w:jc w:val="both"/>
        <w:rPr>
          <w:rFonts w:ascii="Times New Roman" w:eastAsia="Times New Roman" w:hAnsi="Times New Roman" w:cs="Times New Roman"/>
          <w:i/>
          <w:sz w:val="28"/>
          <w:szCs w:val="28"/>
        </w:rPr>
      </w:pPr>
    </w:p>
    <w:p w:rsidR="00F22FB6" w:rsidRDefault="00F22FB6" w:rsidP="00903885">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3.3 «Доступность услуг для инвалидов»</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78,00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69,78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67,86</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64,13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58,00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52,00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52,00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43,22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38,00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38,00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bl>
    <w:p w:rsidR="00B41510" w:rsidRDefault="00B41510" w:rsidP="00F22FB6">
      <w:pPr>
        <w:spacing w:after="0" w:line="240" w:lineRule="auto"/>
        <w:ind w:firstLine="709"/>
        <w:jc w:val="both"/>
        <w:rPr>
          <w:rFonts w:ascii="Times New Roman" w:eastAsia="Times New Roman" w:hAnsi="Times New Roman" w:cs="Times New Roman"/>
          <w:sz w:val="28"/>
          <w:szCs w:val="28"/>
        </w:rPr>
      </w:pPr>
    </w:p>
    <w:p w:rsidR="00AF43B9" w:rsidRDefault="00F22FB6" w:rsidP="00F17A32">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наи</w:t>
      </w:r>
      <w:r w:rsidR="00AF43B9">
        <w:rPr>
          <w:rFonts w:ascii="Times New Roman" w:eastAsia="Times New Roman" w:hAnsi="Times New Roman" w:cs="Times New Roman"/>
          <w:sz w:val="28"/>
          <w:szCs w:val="28"/>
        </w:rPr>
        <w:t>выс</w:t>
      </w:r>
      <w:r w:rsidR="00AF43B9" w:rsidRPr="009240FA">
        <w:rPr>
          <w:rFonts w:ascii="Times New Roman" w:eastAsia="Times New Roman" w:hAnsi="Times New Roman" w:cs="Times New Roman"/>
          <w:sz w:val="28"/>
          <w:szCs w:val="28"/>
        </w:rPr>
        <w:t xml:space="preserve">ший результат </w:t>
      </w:r>
      <w:r w:rsidR="00AF43B9">
        <w:rPr>
          <w:rFonts w:ascii="Times New Roman" w:eastAsia="Times New Roman" w:hAnsi="Times New Roman" w:cs="Times New Roman"/>
          <w:i/>
          <w:sz w:val="28"/>
          <w:szCs w:val="28"/>
        </w:rPr>
        <w:t>100</w:t>
      </w:r>
      <w:r w:rsidR="00AF43B9" w:rsidRPr="00AF43B9">
        <w:rPr>
          <w:rFonts w:ascii="Times New Roman" w:eastAsia="Times New Roman" w:hAnsi="Times New Roman" w:cs="Times New Roman"/>
          <w:i/>
          <w:sz w:val="28"/>
          <w:szCs w:val="28"/>
        </w:rPr>
        <w:t xml:space="preserve"> балл</w:t>
      </w:r>
      <w:r w:rsidR="00AF43B9">
        <w:rPr>
          <w:rFonts w:ascii="Times New Roman" w:eastAsia="Times New Roman" w:hAnsi="Times New Roman" w:cs="Times New Roman"/>
          <w:i/>
          <w:sz w:val="28"/>
          <w:szCs w:val="28"/>
        </w:rPr>
        <w:t xml:space="preserve">ов из 100 </w:t>
      </w:r>
      <w:r w:rsidR="00AF43B9" w:rsidRPr="00225B5A">
        <w:rPr>
          <w:rFonts w:ascii="Times New Roman" w:eastAsia="Times New Roman" w:hAnsi="Times New Roman" w:cs="Times New Roman"/>
          <w:sz w:val="28"/>
          <w:szCs w:val="28"/>
        </w:rPr>
        <w:t>возможных набрал</w:t>
      </w:r>
      <w:r w:rsidR="00F17A32">
        <w:rPr>
          <w:rFonts w:ascii="Times New Roman" w:eastAsia="Times New Roman" w:hAnsi="Times New Roman" w:cs="Times New Roman"/>
          <w:sz w:val="28"/>
          <w:szCs w:val="28"/>
        </w:rPr>
        <w:t>и три организации:м</w:t>
      </w:r>
      <w:r w:rsidR="00F17A32" w:rsidRPr="00F17A32">
        <w:rPr>
          <w:rFonts w:ascii="Times New Roman" w:eastAsia="Times New Roman" w:hAnsi="Times New Roman" w:cs="Times New Roman"/>
          <w:sz w:val="28"/>
          <w:szCs w:val="28"/>
        </w:rPr>
        <w:t>униципальное казенное учреждение культуры ДК «Якутия»</w:t>
      </w:r>
      <w:r w:rsidR="00F17A32">
        <w:rPr>
          <w:rFonts w:ascii="Times New Roman" w:eastAsia="Times New Roman" w:hAnsi="Times New Roman" w:cs="Times New Roman"/>
          <w:sz w:val="28"/>
          <w:szCs w:val="28"/>
        </w:rPr>
        <w:t>, м</w:t>
      </w:r>
      <w:r w:rsidR="00F17A32" w:rsidRPr="00F17A32">
        <w:rPr>
          <w:rFonts w:ascii="Times New Roman" w:eastAsia="Times New Roman" w:hAnsi="Times New Roman" w:cs="Times New Roman"/>
          <w:sz w:val="28"/>
          <w:szCs w:val="28"/>
        </w:rPr>
        <w:t>униципальное учреждение культуры ДК «Молодежный»</w:t>
      </w:r>
      <w:r w:rsidR="00F17A32">
        <w:rPr>
          <w:rFonts w:ascii="Times New Roman" w:eastAsia="Times New Roman" w:hAnsi="Times New Roman" w:cs="Times New Roman"/>
          <w:sz w:val="28"/>
          <w:szCs w:val="28"/>
        </w:rPr>
        <w:t xml:space="preserve"> и м</w:t>
      </w:r>
      <w:r w:rsidR="00F17A32" w:rsidRPr="00F17A32">
        <w:rPr>
          <w:rFonts w:ascii="Times New Roman" w:eastAsia="Times New Roman" w:hAnsi="Times New Roman" w:cs="Times New Roman"/>
          <w:sz w:val="28"/>
          <w:szCs w:val="28"/>
        </w:rPr>
        <w:t>униципальное учреждение культуры ДК «Эдельвейс»</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Второе место заняло </w:t>
      </w:r>
      <w:r w:rsidR="00F17A32">
        <w:rPr>
          <w:rFonts w:ascii="Times New Roman" w:eastAsia="Times New Roman" w:hAnsi="Times New Roman" w:cs="Times New Roman"/>
          <w:sz w:val="28"/>
          <w:szCs w:val="28"/>
        </w:rPr>
        <w:t>м</w:t>
      </w:r>
      <w:r w:rsidR="00F17A32" w:rsidRPr="00F17A32">
        <w:rPr>
          <w:rFonts w:ascii="Times New Roman" w:eastAsia="Times New Roman" w:hAnsi="Times New Roman" w:cs="Times New Roman"/>
          <w:sz w:val="28"/>
          <w:szCs w:val="28"/>
        </w:rPr>
        <w:t>униципальное бюджетное учреждение культуры «Центр культуры и духовности им. А.С. Пушкина»</w:t>
      </w:r>
      <w:r w:rsidR="00AF43B9" w:rsidRPr="00AF43B9">
        <w:rPr>
          <w:rFonts w:ascii="Times New Roman" w:eastAsia="Times New Roman" w:hAnsi="Times New Roman" w:cs="Times New Roman"/>
          <w:sz w:val="28"/>
          <w:szCs w:val="28"/>
        </w:rPr>
        <w:t xml:space="preserve">,набравшее </w:t>
      </w:r>
      <w:r w:rsidR="00AF43B9" w:rsidRPr="00AF43B9">
        <w:rPr>
          <w:rFonts w:ascii="Times New Roman" w:eastAsia="Times New Roman" w:hAnsi="Times New Roman" w:cs="Times New Roman"/>
          <w:i/>
          <w:iCs/>
          <w:sz w:val="28"/>
          <w:szCs w:val="28"/>
        </w:rPr>
        <w:t>9</w:t>
      </w:r>
      <w:r w:rsidR="00F17A32">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F17A32">
        <w:rPr>
          <w:rFonts w:ascii="Times New Roman" w:eastAsia="Times New Roman" w:hAnsi="Times New Roman" w:cs="Times New Roman"/>
          <w:i/>
          <w:iCs/>
          <w:sz w:val="28"/>
          <w:szCs w:val="28"/>
        </w:rPr>
        <w:t>97</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Третье место – у </w:t>
      </w:r>
      <w:r w:rsidR="00F17A32">
        <w:rPr>
          <w:rFonts w:ascii="Times New Roman" w:eastAsia="Times New Roman" w:hAnsi="Times New Roman" w:cs="Times New Roman"/>
          <w:sz w:val="28"/>
          <w:szCs w:val="28"/>
        </w:rPr>
        <w:t>м</w:t>
      </w:r>
      <w:r w:rsidR="00F17A32" w:rsidRPr="00F17A32">
        <w:rPr>
          <w:rFonts w:ascii="Times New Roman" w:eastAsia="Times New Roman" w:hAnsi="Times New Roman" w:cs="Times New Roman"/>
          <w:sz w:val="28"/>
          <w:szCs w:val="28"/>
        </w:rPr>
        <w:t>униципально</w:t>
      </w:r>
      <w:r w:rsidR="00F17A32">
        <w:rPr>
          <w:rFonts w:ascii="Times New Roman" w:eastAsia="Times New Roman" w:hAnsi="Times New Roman" w:cs="Times New Roman"/>
          <w:sz w:val="28"/>
          <w:szCs w:val="28"/>
        </w:rPr>
        <w:t>го</w:t>
      </w:r>
      <w:r w:rsidR="00F17A32" w:rsidRPr="00F17A32">
        <w:rPr>
          <w:rFonts w:ascii="Times New Roman" w:eastAsia="Times New Roman" w:hAnsi="Times New Roman" w:cs="Times New Roman"/>
          <w:sz w:val="28"/>
          <w:szCs w:val="28"/>
        </w:rPr>
        <w:t xml:space="preserve"> бюджетно</w:t>
      </w:r>
      <w:r w:rsidR="00F17A32">
        <w:rPr>
          <w:rFonts w:ascii="Times New Roman" w:eastAsia="Times New Roman" w:hAnsi="Times New Roman" w:cs="Times New Roman"/>
          <w:sz w:val="28"/>
          <w:szCs w:val="28"/>
        </w:rPr>
        <w:t>го</w:t>
      </w:r>
      <w:r w:rsidR="00F17A32" w:rsidRPr="00F17A32">
        <w:rPr>
          <w:rFonts w:ascii="Times New Roman" w:eastAsia="Times New Roman" w:hAnsi="Times New Roman" w:cs="Times New Roman"/>
          <w:sz w:val="28"/>
          <w:szCs w:val="28"/>
        </w:rPr>
        <w:t xml:space="preserve"> учреждени</w:t>
      </w:r>
      <w:r w:rsidR="00F17A32">
        <w:rPr>
          <w:rFonts w:ascii="Times New Roman" w:eastAsia="Times New Roman" w:hAnsi="Times New Roman" w:cs="Times New Roman"/>
          <w:sz w:val="28"/>
          <w:szCs w:val="28"/>
        </w:rPr>
        <w:t>я</w:t>
      </w:r>
      <w:r w:rsidR="00F17A32" w:rsidRPr="00F17A32">
        <w:rPr>
          <w:rFonts w:ascii="Times New Roman" w:eastAsia="Times New Roman" w:hAnsi="Times New Roman" w:cs="Times New Roman"/>
          <w:sz w:val="28"/>
          <w:szCs w:val="28"/>
        </w:rPr>
        <w:t xml:space="preserve"> культуры Нерюнгринский музей истории освоения Южной Якутии им. И.И. Пьянкова</w:t>
      </w:r>
      <w:r w:rsidR="00AF43B9" w:rsidRPr="00AF43B9">
        <w:rPr>
          <w:rFonts w:ascii="Times New Roman" w:eastAsia="Times New Roman" w:hAnsi="Times New Roman" w:cs="Times New Roman"/>
          <w:sz w:val="28"/>
          <w:szCs w:val="28"/>
        </w:rPr>
        <w:t>(</w:t>
      </w:r>
      <w:r w:rsidR="00AF43B9" w:rsidRPr="00AF43B9">
        <w:rPr>
          <w:rFonts w:ascii="Times New Roman" w:eastAsia="Times New Roman" w:hAnsi="Times New Roman" w:cs="Times New Roman"/>
          <w:i/>
          <w:iCs/>
          <w:sz w:val="28"/>
          <w:szCs w:val="28"/>
        </w:rPr>
        <w:t>9</w:t>
      </w:r>
      <w:r w:rsidR="00F17A32">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w:t>
      </w:r>
      <w:r w:rsidR="00F17A32">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3 балла</w:t>
      </w:r>
      <w:r w:rsidR="00AF43B9" w:rsidRPr="00AF43B9">
        <w:rPr>
          <w:rFonts w:ascii="Times New Roman" w:eastAsia="Times New Roman" w:hAnsi="Times New Roman" w:cs="Times New Roman"/>
          <w:sz w:val="28"/>
          <w:szCs w:val="28"/>
        </w:rPr>
        <w:t>).</w:t>
      </w:r>
    </w:p>
    <w:p w:rsidR="00F22FB6" w:rsidRDefault="0049671B" w:rsidP="00AF43B9">
      <w:pPr>
        <w:spacing w:after="0" w:line="240" w:lineRule="auto"/>
        <w:ind w:firstLine="709"/>
        <w:jc w:val="both"/>
        <w:rPr>
          <w:rFonts w:ascii="Times New Roman" w:eastAsia="Times New Roman" w:hAnsi="Times New Roman" w:cs="Times New Roman"/>
          <w:sz w:val="28"/>
          <w:szCs w:val="28"/>
        </w:rPr>
      </w:pPr>
      <w:r w:rsidRPr="00903885">
        <w:rPr>
          <w:rFonts w:ascii="Times New Roman" w:eastAsia="Times New Roman" w:hAnsi="Times New Roman" w:cs="Times New Roman"/>
          <w:bCs/>
          <w:color w:val="000000"/>
          <w:sz w:val="28"/>
          <w:szCs w:val="28"/>
        </w:rPr>
        <w:t>Р</w:t>
      </w:r>
      <w:r w:rsidR="00F22FB6" w:rsidRPr="00903885">
        <w:rPr>
          <w:rFonts w:ascii="Times New Roman" w:eastAsia="Times New Roman" w:hAnsi="Times New Roman" w:cs="Times New Roman"/>
          <w:bCs/>
          <w:color w:val="000000"/>
          <w:sz w:val="28"/>
          <w:szCs w:val="28"/>
        </w:rPr>
        <w:t xml:space="preserve">ейтинг по </w:t>
      </w:r>
      <w:r w:rsidR="00F22FB6" w:rsidRPr="00903885">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903885">
        <w:rPr>
          <w:rFonts w:ascii="Times New Roman" w:eastAsia="Times New Roman" w:hAnsi="Times New Roman" w:cs="Times New Roman"/>
          <w:sz w:val="28"/>
          <w:szCs w:val="28"/>
        </w:rPr>
        <w:t xml:space="preserve"> организациями культуры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00255C28" w:rsidRPr="00903885">
        <w:rPr>
          <w:rFonts w:ascii="Times New Roman" w:eastAsia="Times New Roman" w:hAnsi="Times New Roman" w:cs="Times New Roman"/>
          <w:color w:val="000000"/>
          <w:sz w:val="28"/>
          <w:szCs w:val="28"/>
        </w:rPr>
        <w:t>,</w:t>
      </w:r>
      <w:r w:rsidR="00F22FB6" w:rsidRPr="00903885">
        <w:rPr>
          <w:rFonts w:ascii="Times New Roman" w:eastAsia="Times New Roman" w:hAnsi="Times New Roman" w:cs="Times New Roman"/>
          <w:sz w:val="28"/>
          <w:szCs w:val="28"/>
        </w:rPr>
        <w:t xml:space="preserve">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903885">
        <w:rPr>
          <w:rFonts w:ascii="Times New Roman" w:eastAsia="Times New Roman" w:hAnsi="Times New Roman" w:cs="Times New Roman"/>
          <w:sz w:val="28"/>
          <w:szCs w:val="28"/>
        </w:rPr>
        <w:t xml:space="preserve"> 3.4. </w:t>
      </w:r>
    </w:p>
    <w:p w:rsidR="00E032F7" w:rsidRPr="00E032F7" w:rsidRDefault="00E032F7" w:rsidP="00E032F7">
      <w:pPr>
        <w:spacing w:after="0" w:line="240" w:lineRule="auto"/>
        <w:ind w:firstLine="709"/>
        <w:jc w:val="both"/>
        <w:rPr>
          <w:rFonts w:ascii="Times New Roman" w:eastAsia="Times New Roman" w:hAnsi="Times New Roman" w:cs="Times New Roman"/>
          <w:i/>
          <w:sz w:val="28"/>
          <w:szCs w:val="28"/>
        </w:rPr>
      </w:pPr>
    </w:p>
    <w:p w:rsidR="00E032F7" w:rsidRPr="00E032F7" w:rsidRDefault="00E032F7" w:rsidP="00E032F7">
      <w:pPr>
        <w:spacing w:after="0" w:line="240" w:lineRule="auto"/>
        <w:ind w:firstLine="709"/>
        <w:jc w:val="both"/>
        <w:rPr>
          <w:rFonts w:ascii="Times New Roman" w:eastAsia="Times New Roman" w:hAnsi="Times New Roman" w:cs="Times New Roman"/>
          <w:i/>
          <w:sz w:val="28"/>
          <w:szCs w:val="28"/>
        </w:rPr>
      </w:pPr>
      <w:r w:rsidRPr="00E032F7">
        <w:rPr>
          <w:rFonts w:ascii="Times New Roman" w:eastAsia="Times New Roman" w:hAnsi="Times New Roman" w:cs="Times New Roman"/>
          <w:i/>
          <w:sz w:val="28"/>
          <w:szCs w:val="28"/>
        </w:rPr>
        <w:t>Таблица 3.4 «Доброжелательность, вежливость работников организации культуры»</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96,37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86,40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82,53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w:t>
            </w:r>
          </w:p>
        </w:tc>
      </w:tr>
    </w:tbl>
    <w:p w:rsidR="00E032F7" w:rsidRPr="00E032F7" w:rsidRDefault="00E032F7" w:rsidP="00E032F7">
      <w:pPr>
        <w:spacing w:after="0" w:line="240" w:lineRule="auto"/>
        <w:ind w:firstLine="709"/>
        <w:jc w:val="both"/>
        <w:rPr>
          <w:rFonts w:ascii="Times New Roman" w:eastAsia="Times New Roman" w:hAnsi="Times New Roman" w:cs="Times New Roman"/>
          <w:i/>
          <w:sz w:val="28"/>
          <w:szCs w:val="28"/>
        </w:rPr>
      </w:pPr>
    </w:p>
    <w:p w:rsidR="00AF43B9" w:rsidRDefault="00F22FB6" w:rsidP="00606AA6">
      <w:pPr>
        <w:spacing w:after="0" w:line="240" w:lineRule="auto"/>
        <w:ind w:firstLine="709"/>
        <w:jc w:val="both"/>
        <w:rPr>
          <w:rFonts w:ascii="Times New Roman" w:eastAsia="Times New Roman" w:hAnsi="Times New Roman" w:cs="Times New Roman"/>
          <w:sz w:val="28"/>
          <w:szCs w:val="28"/>
        </w:rPr>
      </w:pPr>
      <w:r w:rsidRPr="00B23683">
        <w:rPr>
          <w:rFonts w:ascii="Times New Roman" w:eastAsia="Times New Roman" w:hAnsi="Times New Roman" w:cs="Times New Roman"/>
          <w:sz w:val="28"/>
          <w:szCs w:val="28"/>
        </w:rPr>
        <w:t>По пятому критерию «Удовлетворенность условиями оказания услуг»</w:t>
      </w:r>
      <w:r w:rsidR="007217ED" w:rsidRPr="007217ED">
        <w:rPr>
          <w:rFonts w:ascii="Times New Roman" w:eastAsia="Times New Roman" w:hAnsi="Times New Roman" w:cs="Times New Roman"/>
          <w:sz w:val="28"/>
          <w:szCs w:val="28"/>
        </w:rPr>
        <w:t xml:space="preserve">, </w:t>
      </w:r>
      <w:r w:rsidR="00AF43B9" w:rsidRPr="009240FA">
        <w:rPr>
          <w:rFonts w:ascii="Times New Roman" w:eastAsia="Times New Roman" w:hAnsi="Times New Roman" w:cs="Times New Roman"/>
          <w:sz w:val="28"/>
          <w:szCs w:val="28"/>
        </w:rPr>
        <w:t>наи</w:t>
      </w:r>
      <w:r w:rsidR="00AF43B9">
        <w:rPr>
          <w:rFonts w:ascii="Times New Roman" w:eastAsia="Times New Roman" w:hAnsi="Times New Roman" w:cs="Times New Roman"/>
          <w:sz w:val="28"/>
          <w:szCs w:val="28"/>
        </w:rPr>
        <w:t>выс</w:t>
      </w:r>
      <w:r w:rsidR="00AF43B9" w:rsidRPr="009240FA">
        <w:rPr>
          <w:rFonts w:ascii="Times New Roman" w:eastAsia="Times New Roman" w:hAnsi="Times New Roman" w:cs="Times New Roman"/>
          <w:sz w:val="28"/>
          <w:szCs w:val="28"/>
        </w:rPr>
        <w:t xml:space="preserve">ший результат </w:t>
      </w:r>
      <w:r w:rsidR="00AF43B9">
        <w:rPr>
          <w:rFonts w:ascii="Times New Roman" w:eastAsia="Times New Roman" w:hAnsi="Times New Roman" w:cs="Times New Roman"/>
          <w:i/>
          <w:sz w:val="28"/>
          <w:szCs w:val="28"/>
        </w:rPr>
        <w:t>100</w:t>
      </w:r>
      <w:r w:rsidR="00AF43B9" w:rsidRPr="00AF43B9">
        <w:rPr>
          <w:rFonts w:ascii="Times New Roman" w:eastAsia="Times New Roman" w:hAnsi="Times New Roman" w:cs="Times New Roman"/>
          <w:i/>
          <w:sz w:val="28"/>
          <w:szCs w:val="28"/>
        </w:rPr>
        <w:t xml:space="preserve"> балл</w:t>
      </w:r>
      <w:r w:rsidR="00AF43B9">
        <w:rPr>
          <w:rFonts w:ascii="Times New Roman" w:eastAsia="Times New Roman" w:hAnsi="Times New Roman" w:cs="Times New Roman"/>
          <w:i/>
          <w:sz w:val="28"/>
          <w:szCs w:val="28"/>
        </w:rPr>
        <w:t xml:space="preserve">ов из 100 </w:t>
      </w:r>
      <w:r w:rsidR="00AF43B9" w:rsidRPr="00225B5A">
        <w:rPr>
          <w:rFonts w:ascii="Times New Roman" w:eastAsia="Times New Roman" w:hAnsi="Times New Roman" w:cs="Times New Roman"/>
          <w:sz w:val="28"/>
          <w:szCs w:val="28"/>
        </w:rPr>
        <w:t>возможных набрал</w:t>
      </w:r>
      <w:r w:rsidR="00606AA6">
        <w:rPr>
          <w:rFonts w:ascii="Times New Roman" w:eastAsia="Times New Roman" w:hAnsi="Times New Roman" w:cs="Times New Roman"/>
          <w:sz w:val="28"/>
          <w:szCs w:val="28"/>
        </w:rPr>
        <w:t>и две организации:м</w:t>
      </w:r>
      <w:r w:rsidR="00606AA6" w:rsidRPr="00606AA6">
        <w:rPr>
          <w:rFonts w:ascii="Times New Roman" w:eastAsia="Times New Roman" w:hAnsi="Times New Roman" w:cs="Times New Roman"/>
          <w:sz w:val="28"/>
          <w:szCs w:val="28"/>
        </w:rPr>
        <w:t>униципальное казенное учреждение культуры ДК «Якутия»</w:t>
      </w:r>
      <w:r w:rsidR="00606AA6">
        <w:rPr>
          <w:rFonts w:ascii="Times New Roman" w:eastAsia="Times New Roman" w:hAnsi="Times New Roman" w:cs="Times New Roman"/>
          <w:sz w:val="28"/>
          <w:szCs w:val="28"/>
        </w:rPr>
        <w:t xml:space="preserve"> и м</w:t>
      </w:r>
      <w:r w:rsidR="00606AA6" w:rsidRPr="00606AA6">
        <w:rPr>
          <w:rFonts w:ascii="Times New Roman" w:eastAsia="Times New Roman" w:hAnsi="Times New Roman" w:cs="Times New Roman"/>
          <w:sz w:val="28"/>
          <w:szCs w:val="28"/>
        </w:rPr>
        <w:t>униципальное учреждение культуры ДК «Молодежный»</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Второе место заняло </w:t>
      </w:r>
      <w:r w:rsidR="00606AA6">
        <w:rPr>
          <w:rFonts w:ascii="Times New Roman" w:eastAsia="Times New Roman" w:hAnsi="Times New Roman" w:cs="Times New Roman"/>
          <w:sz w:val="28"/>
          <w:szCs w:val="28"/>
        </w:rPr>
        <w:t>м</w:t>
      </w:r>
      <w:r w:rsidR="00606AA6" w:rsidRPr="00606AA6">
        <w:rPr>
          <w:rFonts w:ascii="Times New Roman" w:eastAsia="Times New Roman" w:hAnsi="Times New Roman" w:cs="Times New Roman"/>
          <w:sz w:val="28"/>
          <w:szCs w:val="28"/>
        </w:rPr>
        <w:t>униципальное бюджетное учреждение «Парк культуры и отдыха им. Г.И. Чиряева»</w:t>
      </w:r>
      <w:r w:rsidR="00AF43B9" w:rsidRPr="00AF43B9">
        <w:rPr>
          <w:rFonts w:ascii="Times New Roman" w:eastAsia="Times New Roman" w:hAnsi="Times New Roman" w:cs="Times New Roman"/>
          <w:sz w:val="28"/>
          <w:szCs w:val="28"/>
        </w:rPr>
        <w:t xml:space="preserve">,набравшее </w:t>
      </w:r>
      <w:r w:rsidR="00AF43B9" w:rsidRPr="00AF43B9">
        <w:rPr>
          <w:rFonts w:ascii="Times New Roman" w:eastAsia="Times New Roman" w:hAnsi="Times New Roman" w:cs="Times New Roman"/>
          <w:i/>
          <w:iCs/>
          <w:sz w:val="28"/>
          <w:szCs w:val="28"/>
        </w:rPr>
        <w:t>9</w:t>
      </w:r>
      <w:r w:rsidR="00606AA6">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,9</w:t>
      </w:r>
      <w:r w:rsidR="00606AA6">
        <w:rPr>
          <w:rFonts w:ascii="Times New Roman" w:eastAsia="Times New Roman" w:hAnsi="Times New Roman" w:cs="Times New Roman"/>
          <w:i/>
          <w:iCs/>
          <w:sz w:val="28"/>
          <w:szCs w:val="28"/>
        </w:rPr>
        <w:t>2</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r w:rsidR="00AF43B9" w:rsidRPr="009240FA">
        <w:rPr>
          <w:rFonts w:ascii="Times New Roman" w:eastAsia="Times New Roman" w:hAnsi="Times New Roman" w:cs="Times New Roman"/>
          <w:sz w:val="28"/>
          <w:szCs w:val="28"/>
        </w:rPr>
        <w:t xml:space="preserve"> Третье место – у </w:t>
      </w:r>
      <w:r w:rsidR="00606AA6">
        <w:rPr>
          <w:rFonts w:ascii="Times New Roman" w:eastAsia="Times New Roman" w:hAnsi="Times New Roman" w:cs="Times New Roman"/>
          <w:sz w:val="28"/>
          <w:szCs w:val="28"/>
        </w:rPr>
        <w:t>м</w:t>
      </w:r>
      <w:r w:rsidR="00606AA6" w:rsidRPr="00606AA6">
        <w:rPr>
          <w:rFonts w:ascii="Times New Roman" w:eastAsia="Times New Roman" w:hAnsi="Times New Roman" w:cs="Times New Roman"/>
          <w:sz w:val="28"/>
          <w:szCs w:val="28"/>
        </w:rPr>
        <w:t>униципально</w:t>
      </w:r>
      <w:r w:rsidR="00606AA6">
        <w:rPr>
          <w:rFonts w:ascii="Times New Roman" w:eastAsia="Times New Roman" w:hAnsi="Times New Roman" w:cs="Times New Roman"/>
          <w:sz w:val="28"/>
          <w:szCs w:val="28"/>
        </w:rPr>
        <w:t>го</w:t>
      </w:r>
      <w:r w:rsidR="00606AA6" w:rsidRPr="00606AA6">
        <w:rPr>
          <w:rFonts w:ascii="Times New Roman" w:eastAsia="Times New Roman" w:hAnsi="Times New Roman" w:cs="Times New Roman"/>
          <w:sz w:val="28"/>
          <w:szCs w:val="28"/>
        </w:rPr>
        <w:t xml:space="preserve"> бюджетно</w:t>
      </w:r>
      <w:r w:rsidR="00606AA6">
        <w:rPr>
          <w:rFonts w:ascii="Times New Roman" w:eastAsia="Times New Roman" w:hAnsi="Times New Roman" w:cs="Times New Roman"/>
          <w:sz w:val="28"/>
          <w:szCs w:val="28"/>
        </w:rPr>
        <w:t>го</w:t>
      </w:r>
      <w:r w:rsidR="00606AA6" w:rsidRPr="00606AA6">
        <w:rPr>
          <w:rFonts w:ascii="Times New Roman" w:eastAsia="Times New Roman" w:hAnsi="Times New Roman" w:cs="Times New Roman"/>
          <w:sz w:val="28"/>
          <w:szCs w:val="28"/>
        </w:rPr>
        <w:t xml:space="preserve"> учреждени</w:t>
      </w:r>
      <w:r w:rsidR="00606AA6">
        <w:rPr>
          <w:rFonts w:ascii="Times New Roman" w:eastAsia="Times New Roman" w:hAnsi="Times New Roman" w:cs="Times New Roman"/>
          <w:sz w:val="28"/>
          <w:szCs w:val="28"/>
        </w:rPr>
        <w:t>я</w:t>
      </w:r>
      <w:r w:rsidR="00606AA6" w:rsidRPr="00606AA6">
        <w:rPr>
          <w:rFonts w:ascii="Times New Roman" w:eastAsia="Times New Roman" w:hAnsi="Times New Roman" w:cs="Times New Roman"/>
          <w:sz w:val="28"/>
          <w:szCs w:val="28"/>
        </w:rPr>
        <w:t xml:space="preserve"> культуры Нерюнгринск</w:t>
      </w:r>
      <w:r w:rsidR="00606AA6">
        <w:rPr>
          <w:rFonts w:ascii="Times New Roman" w:eastAsia="Times New Roman" w:hAnsi="Times New Roman" w:cs="Times New Roman"/>
          <w:sz w:val="28"/>
          <w:szCs w:val="28"/>
        </w:rPr>
        <w:t>ого</w:t>
      </w:r>
      <w:r w:rsidR="00606AA6" w:rsidRPr="00606AA6">
        <w:rPr>
          <w:rFonts w:ascii="Times New Roman" w:eastAsia="Times New Roman" w:hAnsi="Times New Roman" w:cs="Times New Roman"/>
          <w:sz w:val="28"/>
          <w:szCs w:val="28"/>
        </w:rPr>
        <w:t xml:space="preserve"> музе</w:t>
      </w:r>
      <w:r w:rsidR="00606AA6">
        <w:rPr>
          <w:rFonts w:ascii="Times New Roman" w:eastAsia="Times New Roman" w:hAnsi="Times New Roman" w:cs="Times New Roman"/>
          <w:sz w:val="28"/>
          <w:szCs w:val="28"/>
        </w:rPr>
        <w:t>я</w:t>
      </w:r>
      <w:r w:rsidR="00606AA6" w:rsidRPr="00606AA6">
        <w:rPr>
          <w:rFonts w:ascii="Times New Roman" w:eastAsia="Times New Roman" w:hAnsi="Times New Roman" w:cs="Times New Roman"/>
          <w:sz w:val="28"/>
          <w:szCs w:val="28"/>
        </w:rPr>
        <w:t xml:space="preserve"> истории освоения Южной Якутии им. И.И. Пьянкова</w:t>
      </w:r>
      <w:r w:rsidR="00AF43B9" w:rsidRPr="00AF43B9">
        <w:rPr>
          <w:rFonts w:ascii="Times New Roman" w:eastAsia="Times New Roman" w:hAnsi="Times New Roman" w:cs="Times New Roman"/>
          <w:sz w:val="28"/>
          <w:szCs w:val="28"/>
        </w:rPr>
        <w:t>(</w:t>
      </w:r>
      <w:r w:rsidR="00AF43B9" w:rsidRPr="00AF43B9">
        <w:rPr>
          <w:rFonts w:ascii="Times New Roman" w:eastAsia="Times New Roman" w:hAnsi="Times New Roman" w:cs="Times New Roman"/>
          <w:i/>
          <w:iCs/>
          <w:sz w:val="28"/>
          <w:szCs w:val="28"/>
        </w:rPr>
        <w:t>9</w:t>
      </w:r>
      <w:r w:rsidR="00606AA6">
        <w:rPr>
          <w:rFonts w:ascii="Times New Roman" w:eastAsia="Times New Roman" w:hAnsi="Times New Roman" w:cs="Times New Roman"/>
          <w:i/>
          <w:iCs/>
          <w:sz w:val="28"/>
          <w:szCs w:val="28"/>
        </w:rPr>
        <w:t>9</w:t>
      </w:r>
      <w:r w:rsidR="00AF43B9" w:rsidRPr="00AF43B9">
        <w:rPr>
          <w:rFonts w:ascii="Times New Roman" w:eastAsia="Times New Roman" w:hAnsi="Times New Roman" w:cs="Times New Roman"/>
          <w:i/>
          <w:iCs/>
          <w:sz w:val="28"/>
          <w:szCs w:val="28"/>
        </w:rPr>
        <w:t>,8</w:t>
      </w:r>
      <w:r w:rsidR="00606AA6">
        <w:rPr>
          <w:rFonts w:ascii="Times New Roman" w:eastAsia="Times New Roman" w:hAnsi="Times New Roman" w:cs="Times New Roman"/>
          <w:i/>
          <w:iCs/>
          <w:sz w:val="28"/>
          <w:szCs w:val="28"/>
        </w:rPr>
        <w:t>8</w:t>
      </w:r>
      <w:r w:rsidR="00AF43B9" w:rsidRPr="00AF43B9">
        <w:rPr>
          <w:rFonts w:ascii="Times New Roman" w:eastAsia="Times New Roman" w:hAnsi="Times New Roman" w:cs="Times New Roman"/>
          <w:i/>
          <w:iCs/>
          <w:sz w:val="28"/>
          <w:szCs w:val="28"/>
        </w:rPr>
        <w:t xml:space="preserve"> балла</w:t>
      </w:r>
      <w:r w:rsidR="00AF43B9" w:rsidRPr="00AF43B9">
        <w:rPr>
          <w:rFonts w:ascii="Times New Roman" w:eastAsia="Times New Roman" w:hAnsi="Times New Roman" w:cs="Times New Roman"/>
          <w:sz w:val="28"/>
          <w:szCs w:val="28"/>
        </w:rPr>
        <w:t>).</w:t>
      </w:r>
    </w:p>
    <w:p w:rsidR="00F22FB6" w:rsidRPr="00B23683" w:rsidRDefault="00CB6BFF" w:rsidP="00AF43B9">
      <w:pPr>
        <w:spacing w:after="0" w:line="240" w:lineRule="auto"/>
        <w:ind w:firstLine="709"/>
        <w:jc w:val="both"/>
        <w:rPr>
          <w:rFonts w:ascii="Times New Roman" w:eastAsia="Times New Roman" w:hAnsi="Times New Roman" w:cs="Times New Roman"/>
          <w:sz w:val="28"/>
          <w:szCs w:val="28"/>
        </w:rPr>
      </w:pPr>
      <w:r w:rsidRPr="00B23683">
        <w:rPr>
          <w:rFonts w:ascii="Times New Roman" w:eastAsia="Times New Roman" w:hAnsi="Times New Roman" w:cs="Times New Roman"/>
          <w:bCs/>
          <w:color w:val="000000"/>
          <w:sz w:val="28"/>
          <w:szCs w:val="28"/>
        </w:rPr>
        <w:t>Р</w:t>
      </w:r>
      <w:r w:rsidR="00F22FB6" w:rsidRPr="00B23683">
        <w:rPr>
          <w:rFonts w:ascii="Times New Roman" w:eastAsia="Times New Roman" w:hAnsi="Times New Roman" w:cs="Times New Roman"/>
          <w:bCs/>
          <w:color w:val="000000"/>
          <w:sz w:val="28"/>
          <w:szCs w:val="28"/>
        </w:rPr>
        <w:t xml:space="preserve">ейтинг по </w:t>
      </w:r>
      <w:r w:rsidR="00F22FB6" w:rsidRPr="00B23683">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00F22FB6" w:rsidRPr="00B23683">
        <w:rPr>
          <w:rFonts w:ascii="Times New Roman" w:eastAsia="Times New Roman" w:hAnsi="Times New Roman" w:cs="Times New Roman"/>
          <w:sz w:val="28"/>
          <w:szCs w:val="28"/>
        </w:rPr>
        <w:t xml:space="preserve"> организациями культуры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00255C28" w:rsidRPr="00B23683">
        <w:rPr>
          <w:rFonts w:ascii="Times New Roman" w:eastAsia="Times New Roman" w:hAnsi="Times New Roman" w:cs="Times New Roman"/>
          <w:color w:val="000000"/>
          <w:sz w:val="28"/>
          <w:szCs w:val="28"/>
        </w:rPr>
        <w:t>,</w:t>
      </w:r>
      <w:r w:rsidR="00F22FB6" w:rsidRPr="00B23683">
        <w:rPr>
          <w:rFonts w:ascii="Times New Roman" w:eastAsia="Times New Roman" w:hAnsi="Times New Roman" w:cs="Times New Roman"/>
          <w:sz w:val="28"/>
          <w:szCs w:val="28"/>
        </w:rPr>
        <w:t xml:space="preserve">представлен 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00F22FB6" w:rsidRPr="00B23683">
        <w:rPr>
          <w:rFonts w:ascii="Times New Roman" w:eastAsia="Times New Roman" w:hAnsi="Times New Roman" w:cs="Times New Roman"/>
          <w:sz w:val="28"/>
          <w:szCs w:val="28"/>
        </w:rPr>
        <w:t xml:space="preserve"> 3.5.</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7F2A9A" w:rsidRDefault="00F22FB6" w:rsidP="007F2A9A">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3.5 «Удовлетворенность условиями оказания услуг»</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bookmarkStart w:id="15" w:name="_Hlk54710312"/>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bookmarkEnd w:id="15"/>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99,73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99,63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98,62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98,33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96,58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85,68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81,58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w:t>
            </w:r>
          </w:p>
        </w:tc>
      </w:tr>
    </w:tbl>
    <w:p w:rsidR="00B41510" w:rsidRDefault="00B41510" w:rsidP="007F2A9A">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b/>
          <w:bCs/>
          <w:sz w:val="28"/>
          <w:szCs w:val="28"/>
        </w:rPr>
      </w:pPr>
    </w:p>
    <w:p w:rsidR="00F22FB6" w:rsidRPr="00513B0A" w:rsidRDefault="00F22FB6" w:rsidP="00F22FB6">
      <w:pPr>
        <w:spacing w:after="0" w:line="240" w:lineRule="auto"/>
        <w:ind w:firstLine="709"/>
        <w:rPr>
          <w:rFonts w:ascii="Times New Roman" w:eastAsia="Times New Roman" w:hAnsi="Times New Roman" w:cs="Times New Roman"/>
          <w:b/>
          <w:bCs/>
          <w:sz w:val="28"/>
          <w:szCs w:val="28"/>
        </w:rPr>
      </w:pPr>
      <w:bookmarkStart w:id="16" w:name="_Toc521663772"/>
      <w:r w:rsidRPr="00513B0A">
        <w:rPr>
          <w:rFonts w:ascii="Times New Roman" w:eastAsia="Times New Roman" w:hAnsi="Times New Roman" w:cs="Times New Roman"/>
          <w:b/>
          <w:bCs/>
          <w:sz w:val="28"/>
          <w:szCs w:val="28"/>
        </w:rPr>
        <w:br w:type="page"/>
      </w:r>
    </w:p>
    <w:p w:rsidR="00F31C31" w:rsidRPr="00020E7B" w:rsidRDefault="00F22FB6" w:rsidP="00D331CE">
      <w:pPr>
        <w:keepNext/>
        <w:keepLines/>
        <w:spacing w:after="120" w:line="240" w:lineRule="auto"/>
        <w:ind w:firstLine="709"/>
        <w:jc w:val="both"/>
        <w:outlineLvl w:val="0"/>
        <w:rPr>
          <w:rFonts w:ascii="Times New Roman" w:eastAsia="Times New Roman" w:hAnsi="Times New Roman" w:cs="Times New Roman"/>
          <w:b/>
          <w:color w:val="000000"/>
          <w:sz w:val="28"/>
          <w:szCs w:val="28"/>
        </w:rPr>
      </w:pPr>
      <w:bookmarkStart w:id="17" w:name="_Toc529454272"/>
      <w:bookmarkStart w:id="18" w:name="_Toc54711240"/>
      <w:r w:rsidRPr="00CC036B">
        <w:rPr>
          <w:rFonts w:ascii="Times New Roman" w:eastAsia="Times New Roman" w:hAnsi="Times New Roman" w:cs="Times New Roman"/>
          <w:b/>
          <w:bCs/>
          <w:sz w:val="28"/>
          <w:szCs w:val="28"/>
        </w:rPr>
        <w:t xml:space="preserve">4. Рейтинг по показателям </w:t>
      </w:r>
      <w:r w:rsidR="007264FB" w:rsidRPr="00CC036B">
        <w:rPr>
          <w:rFonts w:ascii="Times New Roman" w:eastAsia="Times New Roman" w:hAnsi="Times New Roman" w:cs="Times New Roman"/>
          <w:b/>
          <w:bCs/>
          <w:sz w:val="28"/>
          <w:szCs w:val="28"/>
        </w:rPr>
        <w:t xml:space="preserve">по результатам </w:t>
      </w:r>
      <w:r w:rsidR="003F3FA0" w:rsidRPr="00CC036B">
        <w:rPr>
          <w:rFonts w:ascii="Times New Roman" w:eastAsia="Times New Roman" w:hAnsi="Times New Roman" w:cs="Times New Roman"/>
          <w:b/>
          <w:bCs/>
          <w:sz w:val="28"/>
          <w:szCs w:val="28"/>
        </w:rPr>
        <w:t>сбора, обобщения и анализа информации о качестве оказания услуг</w:t>
      </w:r>
      <w:r w:rsidRPr="00CC036B">
        <w:rPr>
          <w:rFonts w:ascii="Times New Roman" w:eastAsia="Times New Roman" w:hAnsi="Times New Roman" w:cs="Times New Roman"/>
          <w:b/>
          <w:bCs/>
          <w:sz w:val="28"/>
          <w:szCs w:val="28"/>
        </w:rPr>
        <w:t xml:space="preserve">организациями культуры, расположенными на территории </w:t>
      </w:r>
      <w:bookmarkEnd w:id="16"/>
      <w:bookmarkEnd w:id="17"/>
      <w:r w:rsidR="0009144D" w:rsidRPr="0009144D">
        <w:rPr>
          <w:rFonts w:ascii="Times New Roman" w:eastAsia="Times New Roman" w:hAnsi="Times New Roman" w:cs="Times New Roman"/>
          <w:b/>
          <w:color w:val="000000"/>
          <w:sz w:val="28"/>
          <w:szCs w:val="28"/>
        </w:rPr>
        <w:t>Нерюнгринского района Республики Саха (Якутия)</w:t>
      </w:r>
      <w:bookmarkEnd w:id="18"/>
    </w:p>
    <w:p w:rsidR="00F22FB6" w:rsidRPr="00513B0A" w:rsidRDefault="00F22FB6" w:rsidP="0044566F">
      <w:pPr>
        <w:keepNext/>
        <w:keepLines/>
        <w:spacing w:after="120" w:line="240" w:lineRule="auto"/>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1 «Открытость и доступность информации об организации культуры»</w:t>
      </w:r>
      <w:r w:rsidRPr="00513B0A">
        <w:rPr>
          <w:rFonts w:ascii="Times New Roman" w:eastAsia="Times New Roman" w:hAnsi="Times New Roman" w:cs="Times New Roman"/>
          <w:sz w:val="28"/>
          <w:szCs w:val="28"/>
        </w:rPr>
        <w:t xml:space="preserve"> представлен тремя показателями:</w:t>
      </w:r>
    </w:p>
    <w:p w:rsidR="00F22FB6" w:rsidRPr="00F34D78" w:rsidRDefault="00F22FB6" w:rsidP="00F22FB6">
      <w:pPr>
        <w:spacing w:after="0" w:line="240" w:lineRule="auto"/>
        <w:ind w:firstLine="709"/>
        <w:jc w:val="both"/>
        <w:rPr>
          <w:rFonts w:ascii="Times New Roman" w:eastAsia="Times New Roman" w:hAnsi="Times New Roman" w:cs="Times New Roman"/>
          <w:sz w:val="28"/>
          <w:szCs w:val="28"/>
        </w:rPr>
      </w:pPr>
      <w:r w:rsidRPr="00F34D78">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 таблице 4.1.</w:t>
      </w:r>
    </w:p>
    <w:p w:rsidR="007C68B7" w:rsidRDefault="007C68B7" w:rsidP="007C68B7">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Pr>
          <w:rFonts w:ascii="Times New Roman" w:eastAsia="Times New Roman" w:hAnsi="Times New Roman" w:cs="Times New Roman"/>
          <w:sz w:val="28"/>
          <w:szCs w:val="28"/>
        </w:rPr>
        <w:t>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83022E"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F04C96">
            <w:pPr>
              <w:spacing w:before="20" w:after="2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F04C96">
            <w:pPr>
              <w:spacing w:before="20" w:after="2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F04C96">
            <w:pPr>
              <w:spacing w:before="20" w:after="2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F04C96">
            <w:pPr>
              <w:spacing w:before="20" w:after="2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84,62</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84,62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20" w:after="2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80,77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79,62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79,62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20" w:after="2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73,08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71,92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65,38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63,08</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56,92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20" w:after="2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20" w:after="2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w:t>
            </w:r>
          </w:p>
        </w:tc>
      </w:tr>
    </w:tbl>
    <w:p w:rsidR="005608BD" w:rsidRPr="00D331CE" w:rsidRDefault="005608BD" w:rsidP="00B40A6C">
      <w:pPr>
        <w:spacing w:after="0"/>
        <w:rPr>
          <w:rFonts w:ascii="Times New Roman" w:hAnsi="Times New Roman" w:cs="Times New Roman"/>
          <w:sz w:val="28"/>
          <w:szCs w:val="28"/>
        </w:rPr>
      </w:pP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DE230F">
        <w:rPr>
          <w:rFonts w:ascii="Times New Roman" w:eastAsia="Times New Roman" w:hAnsi="Times New Roman" w:cs="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eastAsia="Times New Roman" w:hAnsi="Times New Roman" w:cs="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1A5835" w:rsidRDefault="00F04C96" w:rsidP="007C68B7">
      <w:pPr>
        <w:spacing w:after="0" w:line="240" w:lineRule="auto"/>
        <w:ind w:firstLine="709"/>
        <w:jc w:val="both"/>
        <w:rPr>
          <w:rFonts w:ascii="Times New Roman" w:eastAsia="Times New Roman" w:hAnsi="Times New Roman" w:cs="Times New Roman"/>
          <w:sz w:val="28"/>
          <w:szCs w:val="28"/>
        </w:rPr>
      </w:pPr>
      <w:bookmarkStart w:id="19" w:name="_Hlk51923033"/>
      <w:r w:rsidRPr="00F04C96">
        <w:rPr>
          <w:rFonts w:ascii="Times New Roman" w:eastAsia="Times New Roman" w:hAnsi="Times New Roman" w:cs="Times New Roman"/>
          <w:sz w:val="28"/>
          <w:szCs w:val="28"/>
        </w:rPr>
        <w:t xml:space="preserve">Две организации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bookmarkEnd w:id="19"/>
      <w:r w:rsidR="00F22FB6" w:rsidRPr="00513B0A">
        <w:rPr>
          <w:rFonts w:ascii="Times New Roman" w:eastAsia="Times New Roman" w:hAnsi="Times New Roman" w:cs="Times New Roman"/>
          <w:sz w:val="28"/>
          <w:szCs w:val="28"/>
        </w:rPr>
        <w:t>Полученные данные представлены</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2.</w:t>
      </w:r>
    </w:p>
    <w:p w:rsidR="00B40A6C" w:rsidRDefault="00B40A6C" w:rsidP="007C68B7">
      <w:pPr>
        <w:spacing w:after="0" w:line="240" w:lineRule="auto"/>
        <w:ind w:firstLine="709"/>
        <w:jc w:val="both"/>
        <w:rPr>
          <w:rFonts w:ascii="Times New Roman" w:eastAsia="Times New Roman" w:hAnsi="Times New Roman" w:cs="Times New Roman"/>
          <w:sz w:val="28"/>
          <w:szCs w:val="28"/>
        </w:rPr>
      </w:pPr>
    </w:p>
    <w:p w:rsidR="0083022E"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F04C96">
            <w:pPr>
              <w:spacing w:before="40" w:after="4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F04C96">
            <w:pPr>
              <w:spacing w:before="40" w:after="4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F04C96">
            <w:pPr>
              <w:spacing w:before="40" w:after="4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F04C96">
            <w:pPr>
              <w:spacing w:before="40" w:after="4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40" w:after="4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40" w:after="4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40" w:after="4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40" w:after="4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40" w:after="4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40" w:after="4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F04C96">
            <w:pPr>
              <w:spacing w:before="40" w:after="4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F04C96">
            <w:pPr>
              <w:spacing w:before="40" w:after="4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F04C96">
            <w:pPr>
              <w:spacing w:before="40" w:after="4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bl>
    <w:p w:rsidR="00F22FB6" w:rsidRPr="007B7140" w:rsidRDefault="00F22FB6" w:rsidP="00F22FB6">
      <w:pPr>
        <w:spacing w:after="0" w:line="240" w:lineRule="auto"/>
        <w:ind w:firstLine="709"/>
        <w:jc w:val="both"/>
        <w:rPr>
          <w:rFonts w:ascii="Times New Roman" w:eastAsia="Times New Roman" w:hAnsi="Times New Roman" w:cs="Times New Roman"/>
          <w:sz w:val="28"/>
          <w:szCs w:val="28"/>
        </w:rPr>
      </w:pPr>
      <w:r w:rsidRPr="007B7140">
        <w:rPr>
          <w:rFonts w:ascii="Times New Roman" w:eastAsia="Times New Roman" w:hAnsi="Times New Roman" w:cs="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двумя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1.3. определяется как среднее значение индикаторов 1.3.1. и 1.3.2. </w:t>
      </w:r>
    </w:p>
    <w:p w:rsidR="00B40A6C" w:rsidRDefault="00F04C96" w:rsidP="00B40A6C">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Шесть</w:t>
      </w:r>
      <w:r w:rsidRPr="00F04C9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й</w:t>
      </w:r>
      <w:r w:rsidRPr="00F04C9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3.</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134AB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99,92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98,72</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bl>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44566F">
      <w:pPr>
        <w:spacing w:after="120" w:line="240" w:lineRule="auto"/>
        <w:ind w:firstLine="709"/>
        <w:jc w:val="both"/>
        <w:outlineLvl w:val="3"/>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 xml:space="preserve">Критерий 2 «Комфортность условий предоставления услуг» </w:t>
      </w:r>
      <w:r w:rsidRPr="00513B0A">
        <w:rPr>
          <w:rFonts w:ascii="Times New Roman" w:eastAsia="Times New Roman" w:hAnsi="Times New Roman" w:cs="Times New Roman"/>
          <w:sz w:val="28"/>
          <w:szCs w:val="28"/>
        </w:rPr>
        <w:t>представлен тремя показателями:</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2.1. Обеспечение в организации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наличие и доступность питьевой воды; наличие и доступность санитарно-гигиенических помещений; санитарное состояние помещений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транспортная доступность; доступность записи на получение услуги и другие условия.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2.1. равно значению индикатора 2.1.1.</w:t>
      </w:r>
    </w:p>
    <w:p w:rsidR="002B192D" w:rsidRDefault="00F04C9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w:t>
      </w:r>
      <w:r w:rsidRPr="00F04C96">
        <w:rPr>
          <w:rFonts w:ascii="Times New Roman" w:eastAsia="Times New Roman" w:hAnsi="Times New Roman" w:cs="Times New Roman"/>
          <w:sz w:val="28"/>
          <w:szCs w:val="28"/>
        </w:rPr>
        <w:t xml:space="preserve"> организации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4.</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134AB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4.4 Обеспечение в организации комфортных условий для предоставления услуг</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bl>
    <w:p w:rsidR="00FC7C0A" w:rsidRPr="00513B0A" w:rsidRDefault="00FC7C0A" w:rsidP="00FC7C0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2.2. не рассчитывается для организаций культуры.</w:t>
      </w:r>
    </w:p>
    <w:p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2.3. Доля получателей услуг, удовлетворённых комфортностью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2.3.1. Удовлетворенность комфортностью предоставления услуг организацией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 xml:space="preserve">. </w:t>
      </w:r>
    </w:p>
    <w:p w:rsidR="002B192D" w:rsidRDefault="00F04C9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Пять</w:t>
      </w:r>
      <w:r w:rsidRPr="00F04C9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й</w:t>
      </w:r>
      <w:r w:rsidRPr="00F04C9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w:t>
      </w:r>
      <w:r w:rsidR="00B41510">
        <w:rPr>
          <w:rFonts w:ascii="Times New Roman" w:eastAsia="Times New Roman" w:hAnsi="Times New Roman" w:cs="Times New Roman"/>
          <w:sz w:val="28"/>
          <w:szCs w:val="28"/>
        </w:rPr>
        <w:t xml:space="preserve"> в таблице 4.</w:t>
      </w:r>
      <w:r w:rsidR="00B40A6C">
        <w:rPr>
          <w:rFonts w:ascii="Times New Roman" w:eastAsia="Times New Roman" w:hAnsi="Times New Roman" w:cs="Times New Roman"/>
          <w:sz w:val="28"/>
          <w:szCs w:val="28"/>
        </w:rPr>
        <w:t>5</w:t>
      </w:r>
      <w:r w:rsidR="00511FD4">
        <w:rPr>
          <w:rFonts w:ascii="Times New Roman" w:eastAsia="Times New Roman" w:hAnsi="Times New Roman" w:cs="Times New Roman"/>
          <w:sz w:val="28"/>
          <w:szCs w:val="28"/>
        </w:rPr>
        <w:t>.</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134AB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4.5 Доля получателей, удовлетворённых комфо</w:t>
      </w:r>
      <w:r w:rsidR="00B40A6C">
        <w:rPr>
          <w:rFonts w:ascii="Times New Roman" w:eastAsia="Times New Roman" w:hAnsi="Times New Roman" w:cs="Times New Roman"/>
          <w:i/>
          <w:sz w:val="28"/>
          <w:szCs w:val="28"/>
        </w:rPr>
        <w:t>ртностью предоставления услуг</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99,33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bl>
    <w:p w:rsidR="00B40A6C" w:rsidRPr="00B40A6C" w:rsidRDefault="00B40A6C" w:rsidP="00B40A6C">
      <w:pPr>
        <w:spacing w:after="0" w:line="240" w:lineRule="auto"/>
        <w:ind w:firstLine="709"/>
        <w:jc w:val="both"/>
        <w:rPr>
          <w:rFonts w:ascii="Times New Roman" w:eastAsia="Times New Roman" w:hAnsi="Times New Roman" w:cs="Times New Roman"/>
          <w:i/>
          <w:sz w:val="28"/>
          <w:szCs w:val="28"/>
        </w:rPr>
      </w:pPr>
    </w:p>
    <w:p w:rsidR="00D331CE" w:rsidRDefault="00D331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B40A6C" w:rsidRPr="00513B0A" w:rsidRDefault="00F22FB6" w:rsidP="0044566F">
      <w:pPr>
        <w:spacing w:after="120" w:line="240" w:lineRule="auto"/>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3 «Доступность услуг для инвалидов»</w:t>
      </w:r>
      <w:r w:rsidRPr="00513B0A">
        <w:rPr>
          <w:rFonts w:ascii="Times New Roman" w:eastAsia="Times New Roman" w:hAnsi="Times New Roman" w:cs="Times New Roman"/>
          <w:sz w:val="28"/>
          <w:szCs w:val="28"/>
        </w:rPr>
        <w:t xml:space="preserve"> представлен тремя показателями:</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лифты,поручни, расширенные дверные проемы; сменные кресла-коляски; специально оборудованные санитарно-гигиенические помещения в организации </w:t>
      </w:r>
      <w:r w:rsidR="00052601">
        <w:rPr>
          <w:rFonts w:ascii="Times New Roman" w:eastAsia="Times New Roman" w:hAnsi="Times New Roman" w:cs="Times New Roman"/>
          <w:sz w:val="28"/>
          <w:szCs w:val="28"/>
        </w:rPr>
        <w:t>культуры</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w:t>
      </w:r>
      <w:r w:rsidR="00B40A6C">
        <w:rPr>
          <w:rFonts w:ascii="Times New Roman" w:eastAsia="Times New Roman" w:hAnsi="Times New Roman" w:cs="Times New Roman"/>
          <w:sz w:val="28"/>
          <w:szCs w:val="28"/>
        </w:rPr>
        <w:t>азателю приведен</w:t>
      </w:r>
      <w:r w:rsidR="00B41510">
        <w:rPr>
          <w:rFonts w:ascii="Times New Roman" w:eastAsia="Times New Roman" w:hAnsi="Times New Roman" w:cs="Times New Roman"/>
          <w:sz w:val="28"/>
          <w:szCs w:val="28"/>
        </w:rPr>
        <w:t xml:space="preserve"> в таблице 4.</w:t>
      </w:r>
      <w:r w:rsidR="00B40A6C">
        <w:rPr>
          <w:rFonts w:ascii="Times New Roman" w:eastAsia="Times New Roman" w:hAnsi="Times New Roman" w:cs="Times New Roman"/>
          <w:sz w:val="28"/>
          <w:szCs w:val="28"/>
        </w:rPr>
        <w:t>6.</w:t>
      </w:r>
    </w:p>
    <w:p w:rsidR="002B192D" w:rsidRDefault="002B192D" w:rsidP="00F22FB6">
      <w:pPr>
        <w:spacing w:after="0" w:line="240" w:lineRule="auto"/>
        <w:jc w:val="both"/>
        <w:rPr>
          <w:rFonts w:ascii="Times New Roman" w:eastAsia="Times New Roman" w:hAnsi="Times New Roman" w:cs="Times New Roman"/>
          <w:sz w:val="28"/>
          <w:szCs w:val="28"/>
        </w:rPr>
      </w:pPr>
    </w:p>
    <w:p w:rsidR="004C0AC5"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bl>
    <w:p w:rsidR="00F22FB6" w:rsidRPr="002041DD" w:rsidRDefault="00F22FB6" w:rsidP="00B40A6C">
      <w:pPr>
        <w:spacing w:after="0" w:line="240" w:lineRule="auto"/>
        <w:rPr>
          <w:rFonts w:ascii="Times New Roman" w:hAnsi="Times New Roman" w:cs="Times New Roman"/>
          <w:sz w:val="28"/>
          <w:szCs w:val="28"/>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3.2. Обеспечение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сурдопереводчика, тифлосурдопереводчика,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rsidR="002B192D"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Pr="00513B0A">
        <w:rPr>
          <w:rFonts w:ascii="Times New Roman" w:eastAsia="Times New Roman" w:hAnsi="Times New Roman" w:cs="Times New Roman"/>
          <w:sz w:val="28"/>
          <w:szCs w:val="28"/>
        </w:rPr>
        <w:t>7.</w:t>
      </w:r>
    </w:p>
    <w:p w:rsidR="002B192D" w:rsidRPr="00513B0A" w:rsidRDefault="002B192D" w:rsidP="00F22FB6">
      <w:pPr>
        <w:spacing w:after="0" w:line="240" w:lineRule="auto"/>
        <w:ind w:firstLine="709"/>
        <w:jc w:val="both"/>
        <w:rPr>
          <w:rFonts w:ascii="Times New Roman" w:eastAsia="Times New Roman" w:hAnsi="Times New Roman" w:cs="Times New Roman"/>
          <w:sz w:val="28"/>
          <w:szCs w:val="28"/>
        </w:rPr>
      </w:pPr>
    </w:p>
    <w:p w:rsidR="004C0AC5"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bl>
    <w:p w:rsidR="00227E05" w:rsidRDefault="00227E05" w:rsidP="00B40A6C">
      <w:pPr>
        <w:spacing w:after="0" w:line="240" w:lineRule="auto"/>
        <w:ind w:firstLine="709"/>
        <w:jc w:val="both"/>
        <w:rPr>
          <w:rFonts w:ascii="Times New Roman" w:eastAsia="Times New Roman" w:hAnsi="Times New Roman" w:cs="Times New Roman"/>
          <w:sz w:val="28"/>
          <w:szCs w:val="28"/>
        </w:rPr>
      </w:pPr>
    </w:p>
    <w:p w:rsidR="00F22FB6" w:rsidRPr="006B6814"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3.3. Доля получателей услуг, удовлетворенных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3.3. равно значению индикатора 3.3.1. </w:t>
      </w:r>
    </w:p>
    <w:p w:rsidR="00B40A6C" w:rsidRDefault="00F04C96" w:rsidP="00B40A6C">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Семь</w:t>
      </w:r>
      <w:r w:rsidRPr="00F04C9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й</w:t>
      </w:r>
      <w:r w:rsidRPr="00F04C9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8.</w:t>
      </w:r>
    </w:p>
    <w:p w:rsidR="00B40A6C" w:rsidRDefault="00B40A6C" w:rsidP="00B40A6C">
      <w:pPr>
        <w:spacing w:after="0" w:line="240" w:lineRule="auto"/>
        <w:ind w:firstLine="709"/>
        <w:jc w:val="both"/>
        <w:rPr>
          <w:rFonts w:ascii="Times New Roman" w:eastAsia="Times New Roman" w:hAnsi="Times New Roman" w:cs="Times New Roman"/>
          <w:i/>
          <w:sz w:val="28"/>
          <w:szCs w:val="28"/>
        </w:rPr>
      </w:pPr>
    </w:p>
    <w:p w:rsidR="004C0AC5" w:rsidRPr="00B40A6C" w:rsidRDefault="00F22FB6" w:rsidP="00B41510">
      <w:pPr>
        <w:spacing w:after="0" w:line="240" w:lineRule="auto"/>
        <w:ind w:firstLine="709"/>
        <w:jc w:val="both"/>
        <w:rPr>
          <w:rFonts w:ascii="Times New Roman" w:eastAsia="Times New Roman" w:hAnsi="Times New Roman" w:cs="Times New Roman"/>
          <w:sz w:val="28"/>
          <w:szCs w:val="28"/>
        </w:rPr>
      </w:pPr>
      <w:r w:rsidRPr="00AA22EC">
        <w:rPr>
          <w:rFonts w:ascii="Times New Roman" w:eastAsia="Times New Roman" w:hAnsi="Times New Roman" w:cs="Times New Roman"/>
          <w:i/>
          <w:sz w:val="28"/>
          <w:szCs w:val="28"/>
        </w:rPr>
        <w:t>Таблица 4.8 Доля получателей услуг, удовлетворённых доступностью услуг для инвалидов</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97,40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93,75</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92,59</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86,21</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bl>
    <w:p w:rsidR="00730A24" w:rsidRDefault="00730A2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44566F">
      <w:pPr>
        <w:spacing w:after="120" w:line="240" w:lineRule="auto"/>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Критерий 4 «Доброжелательность, вежливость работников организации культуры»</w:t>
      </w:r>
      <w:r w:rsidRPr="00513B0A">
        <w:rPr>
          <w:rFonts w:ascii="Times New Roman" w:eastAsia="Times New Roman" w:hAnsi="Times New Roman" w:cs="Times New Roman"/>
          <w:sz w:val="28"/>
          <w:szCs w:val="28"/>
        </w:rPr>
        <w:t xml:space="preserve"> 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 Значение показателя 4.1. равно значению индикатора 4.1.1.</w:t>
      </w:r>
    </w:p>
    <w:p w:rsidR="002B192D" w:rsidRDefault="00F04C9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Пять</w:t>
      </w:r>
      <w:r w:rsidRPr="00F04C9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й</w:t>
      </w:r>
      <w:r w:rsidRPr="00F04C9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9.</w:t>
      </w:r>
    </w:p>
    <w:p w:rsidR="00B40A6C" w:rsidRPr="00F04C96" w:rsidRDefault="00B40A6C" w:rsidP="00B40A6C">
      <w:pPr>
        <w:spacing w:after="0" w:line="240" w:lineRule="auto"/>
        <w:ind w:firstLine="709"/>
        <w:jc w:val="both"/>
        <w:rPr>
          <w:rFonts w:ascii="Times New Roman" w:eastAsia="Times New Roman" w:hAnsi="Times New Roman" w:cs="Times New Roman"/>
          <w:sz w:val="24"/>
          <w:szCs w:val="24"/>
        </w:rPr>
      </w:pPr>
    </w:p>
    <w:p w:rsidR="004C0AC5"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r w:rsidR="00DD4869">
        <w:rPr>
          <w:rFonts w:ascii="Times New Roman" w:eastAsia="Times New Roman" w:hAnsi="Times New Roman" w:cs="Times New Roman"/>
          <w:i/>
          <w:sz w:val="28"/>
          <w:szCs w:val="28"/>
        </w:rPr>
        <w:t xml:space="preserve"> культуры</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96,50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86,83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83,17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bl>
    <w:p w:rsidR="00484B8E" w:rsidRDefault="00F22FB6" w:rsidP="00B40A6C">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F22FB6" w:rsidRPr="00513B0A" w:rsidRDefault="00F22FB6" w:rsidP="00B40A6C">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4.2. равно значению индикатора 4.2.1. </w:t>
      </w:r>
    </w:p>
    <w:p w:rsidR="002B192D" w:rsidRDefault="00F04C9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Пять</w:t>
      </w:r>
      <w:r w:rsidRPr="00F04C9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й</w:t>
      </w:r>
      <w:r w:rsidRPr="00F04C96">
        <w:rPr>
          <w:rFonts w:ascii="Times New Roman" w:eastAsia="Times New Roman" w:hAnsi="Times New Roman" w:cs="Times New Roman"/>
          <w:sz w:val="28"/>
          <w:szCs w:val="28"/>
        </w:rPr>
        <w:t xml:space="preserve">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10.</w:t>
      </w:r>
    </w:p>
    <w:p w:rsidR="00B40A6C" w:rsidRPr="00513B0A" w:rsidRDefault="00B40A6C" w:rsidP="00B40A6C">
      <w:pPr>
        <w:spacing w:after="0" w:line="240" w:lineRule="auto"/>
        <w:ind w:firstLine="709"/>
        <w:jc w:val="both"/>
        <w:rPr>
          <w:rFonts w:ascii="Times New Roman" w:eastAsia="Times New Roman" w:hAnsi="Times New Roman" w:cs="Times New Roman"/>
          <w:sz w:val="28"/>
          <w:szCs w:val="28"/>
        </w:rPr>
      </w:pPr>
    </w:p>
    <w:p w:rsidR="00B41510"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96,17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85,83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81,67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bl>
    <w:p w:rsidR="006E144A" w:rsidRPr="00D331CE" w:rsidRDefault="006E144A" w:rsidP="006B6C79">
      <w:pPr>
        <w:spacing w:after="0" w:line="240" w:lineRule="auto"/>
        <w:rPr>
          <w:rFonts w:ascii="Times New Roman" w:hAnsi="Times New Roman" w:cs="Times New Roman"/>
          <w:sz w:val="28"/>
          <w:szCs w:val="28"/>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4.3. равно значению индикатора 4.3.1. </w:t>
      </w:r>
    </w:p>
    <w:p w:rsidR="002B192D" w:rsidRDefault="00F04C9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Четыре</w:t>
      </w:r>
      <w:r w:rsidRPr="00F04C96">
        <w:rPr>
          <w:rFonts w:ascii="Times New Roman" w:eastAsia="Times New Roman" w:hAnsi="Times New Roman" w:cs="Times New Roman"/>
          <w:sz w:val="28"/>
          <w:szCs w:val="28"/>
        </w:rPr>
        <w:t xml:space="preserve"> организации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w:t>
      </w:r>
      <w:r w:rsidR="00B40A6C">
        <w:rPr>
          <w:rFonts w:ascii="Times New Roman" w:eastAsia="Times New Roman" w:hAnsi="Times New Roman" w:cs="Times New Roman"/>
          <w:sz w:val="28"/>
          <w:szCs w:val="28"/>
        </w:rPr>
        <w:t>зателю приведен</w:t>
      </w:r>
      <w:r w:rsidR="00B41510">
        <w:rPr>
          <w:rFonts w:ascii="Times New Roman" w:eastAsia="Times New Roman" w:hAnsi="Times New Roman" w:cs="Times New Roman"/>
          <w:sz w:val="28"/>
          <w:szCs w:val="28"/>
        </w:rPr>
        <w:t xml:space="preserve"> в таблице 4.</w:t>
      </w:r>
      <w:r w:rsidR="00B40A6C">
        <w:rPr>
          <w:rFonts w:ascii="Times New Roman" w:eastAsia="Times New Roman" w:hAnsi="Times New Roman" w:cs="Times New Roman"/>
          <w:sz w:val="28"/>
          <w:szCs w:val="28"/>
        </w:rPr>
        <w:t>11.</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7A5376"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4.11 Доля получателей услуг, удовлетворённых доброжелательностью, вежливостью работников организации культуры при использовании дис</w:t>
      </w:r>
      <w:r w:rsidR="00B40A6C">
        <w:rPr>
          <w:rFonts w:ascii="Times New Roman" w:eastAsia="Times New Roman" w:hAnsi="Times New Roman" w:cs="Times New Roman"/>
          <w:i/>
          <w:sz w:val="28"/>
          <w:szCs w:val="28"/>
        </w:rPr>
        <w:t>танционных форм взаимодействия</w:t>
      </w:r>
    </w:p>
    <w:tbl>
      <w:tblPr>
        <w:tblW w:w="9358" w:type="dxa"/>
        <w:tblInd w:w="93" w:type="dxa"/>
        <w:tblLook w:val="04A0"/>
      </w:tblPr>
      <w:tblGrid>
        <w:gridCol w:w="4921"/>
        <w:gridCol w:w="1464"/>
        <w:gridCol w:w="1856"/>
        <w:gridCol w:w="1117"/>
      </w:tblGrid>
      <w:tr w:rsidR="00844030"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844030" w:rsidRPr="00076141" w:rsidRDefault="00844030"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844030"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99,67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99,67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844030" w:rsidRPr="00076141" w:rsidRDefault="00844030" w:rsidP="00076141">
            <w:pPr>
              <w:spacing w:after="0" w:line="240" w:lineRule="auto"/>
              <w:rPr>
                <w:rFonts w:ascii="Times New Roman" w:hAnsi="Times New Roman" w:cs="Times New Roman"/>
                <w:color w:val="000000"/>
                <w:sz w:val="24"/>
                <w:szCs w:val="24"/>
              </w:rPr>
            </w:pP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96,50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86,67</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844030"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44030" w:rsidRPr="00076141" w:rsidRDefault="00844030"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83,00</w:t>
            </w:r>
          </w:p>
        </w:tc>
        <w:tc>
          <w:tcPr>
            <w:tcW w:w="1856"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844030" w:rsidRPr="00076141" w:rsidRDefault="00844030"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bl>
    <w:p w:rsidR="00AA1C6B" w:rsidRDefault="00AA1C6B" w:rsidP="00AA1C6B">
      <w:pPr>
        <w:rPr>
          <w:rFonts w:ascii="Times New Roman" w:eastAsia="Times New Roman" w:hAnsi="Times New Roman" w:cs="Times New Roman"/>
          <w:i/>
          <w:sz w:val="28"/>
          <w:szCs w:val="28"/>
        </w:rPr>
      </w:pPr>
    </w:p>
    <w:p w:rsidR="00D331CE" w:rsidRDefault="00D331CE">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44566F">
      <w:pPr>
        <w:spacing w:after="120"/>
        <w:ind w:firstLine="709"/>
        <w:jc w:val="both"/>
        <w:outlineLvl w:val="3"/>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 xml:space="preserve">Критерий 5 «Удовлетворённость условиями оказания услуг» </w:t>
      </w:r>
      <w:r w:rsidRPr="00513B0A">
        <w:rPr>
          <w:rFonts w:ascii="Times New Roman" w:eastAsia="Times New Roman" w:hAnsi="Times New Roman" w:cs="Times New Roman"/>
          <w:sz w:val="28"/>
          <w:szCs w:val="28"/>
        </w:rPr>
        <w:t>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5.1. Доля получателей услуг, которые готовы рекомендовать организацию культуры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5.1. представлен 1-м индикатором: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значению индикатора 5.1.1. </w:t>
      </w:r>
    </w:p>
    <w:p w:rsidR="00F22FB6" w:rsidRDefault="00F04C9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Четыре</w:t>
      </w:r>
      <w:r w:rsidRPr="00F04C96">
        <w:rPr>
          <w:rFonts w:ascii="Times New Roman" w:eastAsia="Times New Roman" w:hAnsi="Times New Roman" w:cs="Times New Roman"/>
          <w:sz w:val="28"/>
          <w:szCs w:val="28"/>
        </w:rPr>
        <w:t xml:space="preserve"> организации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12.</w:t>
      </w:r>
    </w:p>
    <w:p w:rsidR="002B192D" w:rsidRPr="00513B0A" w:rsidRDefault="002B192D" w:rsidP="00B40A6C">
      <w:pPr>
        <w:spacing w:after="0" w:line="240" w:lineRule="auto"/>
        <w:jc w:val="both"/>
        <w:rPr>
          <w:rFonts w:ascii="Times New Roman" w:eastAsia="Times New Roman" w:hAnsi="Times New Roman" w:cs="Times New Roman"/>
          <w:sz w:val="28"/>
          <w:szCs w:val="28"/>
        </w:rPr>
      </w:pPr>
    </w:p>
    <w:p w:rsidR="007A5376" w:rsidRPr="00AA22EC"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358" w:type="dxa"/>
        <w:tblInd w:w="93" w:type="dxa"/>
        <w:tblLook w:val="04A0"/>
      </w:tblPr>
      <w:tblGrid>
        <w:gridCol w:w="4921"/>
        <w:gridCol w:w="1464"/>
        <w:gridCol w:w="1856"/>
        <w:gridCol w:w="1117"/>
      </w:tblGrid>
      <w:tr w:rsidR="00076141"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076141"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99,67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99,50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99,17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98,50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96,50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85,33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81,67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bl>
    <w:p w:rsidR="00F22FB6" w:rsidRPr="003C67D9" w:rsidRDefault="00F22FB6" w:rsidP="003C67D9">
      <w:pPr>
        <w:spacing w:after="0"/>
        <w:rPr>
          <w:rFonts w:ascii="Times New Roman" w:hAnsi="Times New Roman" w:cs="Times New Roman"/>
          <w:sz w:val="28"/>
          <w:szCs w:val="28"/>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5.2. Доля получателей услуг, удовлетворенных организационными условиями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5.2. равно значению индикатора 5.2.1. Удовлетворённость удобством графика работы организации (наличием и понятностью навигации внутри организации; графиком работы организации).</w:t>
      </w:r>
    </w:p>
    <w:p w:rsidR="002B192D" w:rsidRDefault="00F04C96" w:rsidP="00B40A6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Три</w:t>
      </w:r>
      <w:r w:rsidRPr="00F04C96">
        <w:rPr>
          <w:rFonts w:ascii="Times New Roman" w:eastAsia="Times New Roman" w:hAnsi="Times New Roman" w:cs="Times New Roman"/>
          <w:sz w:val="28"/>
          <w:szCs w:val="28"/>
        </w:rPr>
        <w:t xml:space="preserve"> организации культуры набрали по данному показателю наивысший результат </w:t>
      </w:r>
      <w:r w:rsidRPr="00F04C96">
        <w:rPr>
          <w:rFonts w:ascii="Times New Roman" w:eastAsia="Times New Roman" w:hAnsi="Times New Roman" w:cs="Times New Roman"/>
          <w:i/>
          <w:iCs/>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13.</w:t>
      </w:r>
    </w:p>
    <w:p w:rsidR="00B40A6C" w:rsidRPr="00B40A6C" w:rsidRDefault="00B40A6C" w:rsidP="00B40A6C">
      <w:pPr>
        <w:spacing w:after="0" w:line="240" w:lineRule="auto"/>
        <w:ind w:firstLine="709"/>
        <w:jc w:val="both"/>
        <w:rPr>
          <w:rFonts w:ascii="Times New Roman" w:eastAsia="Times New Roman" w:hAnsi="Times New Roman" w:cs="Times New Roman"/>
          <w:sz w:val="28"/>
          <w:szCs w:val="28"/>
        </w:rPr>
      </w:pPr>
    </w:p>
    <w:p w:rsidR="007A5376"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4.13 Доля получателей услуг, удовлетворённых удобством графика работы организации культуры</w:t>
      </w:r>
    </w:p>
    <w:tbl>
      <w:tblPr>
        <w:tblW w:w="9358" w:type="dxa"/>
        <w:tblInd w:w="93" w:type="dxa"/>
        <w:tblLook w:val="04A0"/>
      </w:tblPr>
      <w:tblGrid>
        <w:gridCol w:w="4921"/>
        <w:gridCol w:w="1464"/>
        <w:gridCol w:w="1856"/>
        <w:gridCol w:w="1117"/>
      </w:tblGrid>
      <w:tr w:rsidR="00076141"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076141"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99,17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98,67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96,50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94,50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85,83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81,67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bl>
    <w:p w:rsidR="00F22FB6" w:rsidRPr="002041DD" w:rsidRDefault="00F22FB6" w:rsidP="00797453">
      <w:pPr>
        <w:spacing w:after="0" w:line="240" w:lineRule="auto"/>
        <w:rPr>
          <w:rFonts w:ascii="Times New Roman" w:hAnsi="Times New Roman" w:cs="Times New Roman"/>
          <w:sz w:val="28"/>
          <w:szCs w:val="28"/>
        </w:rPr>
      </w:pPr>
    </w:p>
    <w:p w:rsidR="00F22FB6" w:rsidRPr="006B6814" w:rsidRDefault="00F22FB6" w:rsidP="00797453">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
    <w:p w:rsidR="00F22FB6" w:rsidRPr="00513B0A" w:rsidRDefault="00F22FB6" w:rsidP="0079745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79745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2041DD" w:rsidRDefault="00F22FB6" w:rsidP="00797453">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5.3. равно значению индикатора 5.3.1. </w:t>
      </w:r>
    </w:p>
    <w:p w:rsidR="00F22FB6" w:rsidRDefault="00F04C96" w:rsidP="00797453">
      <w:pPr>
        <w:spacing w:after="0" w:line="240" w:lineRule="auto"/>
        <w:ind w:firstLine="709"/>
        <w:jc w:val="both"/>
        <w:rPr>
          <w:rFonts w:ascii="Times New Roman" w:eastAsia="Times New Roman" w:hAnsi="Times New Roman" w:cs="Times New Roman"/>
          <w:sz w:val="28"/>
          <w:szCs w:val="28"/>
        </w:rPr>
      </w:pPr>
      <w:r w:rsidRPr="00F04C96">
        <w:rPr>
          <w:rFonts w:ascii="Times New Roman" w:eastAsia="Times New Roman" w:hAnsi="Times New Roman" w:cs="Times New Roman"/>
          <w:sz w:val="28"/>
          <w:szCs w:val="28"/>
        </w:rPr>
        <w:t xml:space="preserve">Три организации культуры набрали по данному показателю наивысший результат </w:t>
      </w:r>
      <w:r w:rsidRPr="00F04C96">
        <w:rPr>
          <w:rFonts w:ascii="Times New Roman" w:eastAsia="Times New Roman" w:hAnsi="Times New Roman" w:cs="Times New Roman"/>
          <w:i/>
          <w:sz w:val="28"/>
          <w:szCs w:val="28"/>
        </w:rPr>
        <w:t>100 баллов из 100</w:t>
      </w:r>
      <w:r w:rsidRPr="00F04C96">
        <w:rPr>
          <w:rFonts w:ascii="Times New Roman" w:eastAsia="Times New Roman" w:hAnsi="Times New Roman" w:cs="Times New Roman"/>
          <w:sz w:val="28"/>
          <w:szCs w:val="28"/>
        </w:rPr>
        <w:t xml:space="preserve"> возможных. </w:t>
      </w:r>
      <w:r w:rsidR="00F22FB6" w:rsidRPr="00513B0A">
        <w:rPr>
          <w:rFonts w:ascii="Times New Roman" w:eastAsia="Times New Roman" w:hAnsi="Times New Roman" w:cs="Times New Roman"/>
          <w:sz w:val="28"/>
          <w:szCs w:val="28"/>
        </w:rPr>
        <w:t>Полный рейтинг по данному показателю приведен</w:t>
      </w:r>
      <w:r w:rsidR="00B41510">
        <w:rPr>
          <w:rFonts w:ascii="Times New Roman" w:eastAsia="Times New Roman" w:hAnsi="Times New Roman" w:cs="Times New Roman"/>
          <w:sz w:val="28"/>
          <w:szCs w:val="28"/>
        </w:rPr>
        <w:t xml:space="preserve"> в таблице 4.</w:t>
      </w:r>
      <w:r w:rsidR="00F22FB6" w:rsidRPr="00513B0A">
        <w:rPr>
          <w:rFonts w:ascii="Times New Roman" w:eastAsia="Times New Roman" w:hAnsi="Times New Roman" w:cs="Times New Roman"/>
          <w:sz w:val="28"/>
          <w:szCs w:val="28"/>
        </w:rPr>
        <w:t>14.</w:t>
      </w:r>
    </w:p>
    <w:p w:rsidR="007A5376" w:rsidRDefault="00F22FB6" w:rsidP="00B41510">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4.14 Доля получателей услуг, удовлетворённых в целом условиями оказани</w:t>
      </w:r>
      <w:r w:rsidR="00551FDE">
        <w:rPr>
          <w:rFonts w:ascii="Times New Roman" w:eastAsia="Times New Roman" w:hAnsi="Times New Roman" w:cs="Times New Roman"/>
          <w:i/>
          <w:sz w:val="28"/>
          <w:szCs w:val="28"/>
        </w:rPr>
        <w:t>я услуг в организации культуры</w:t>
      </w:r>
    </w:p>
    <w:tbl>
      <w:tblPr>
        <w:tblW w:w="9358" w:type="dxa"/>
        <w:tblInd w:w="93" w:type="dxa"/>
        <w:tblLook w:val="04A0"/>
      </w:tblPr>
      <w:tblGrid>
        <w:gridCol w:w="4921"/>
        <w:gridCol w:w="1464"/>
        <w:gridCol w:w="1856"/>
        <w:gridCol w:w="1117"/>
      </w:tblGrid>
      <w:tr w:rsidR="00076141"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076141"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val="restart"/>
            <w:tcBorders>
              <w:top w:val="nil"/>
              <w:left w:val="single" w:sz="4" w:space="0" w:color="auto"/>
              <w:bottom w:val="single" w:sz="4" w:space="0" w:color="000000"/>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99,83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vMerge/>
            <w:tcBorders>
              <w:top w:val="nil"/>
              <w:left w:val="single" w:sz="4" w:space="0" w:color="auto"/>
              <w:bottom w:val="single" w:sz="4" w:space="0" w:color="000000"/>
              <w:right w:val="single" w:sz="4" w:space="0" w:color="auto"/>
            </w:tcBorders>
            <w:vAlign w:val="center"/>
            <w:hideMark/>
          </w:tcPr>
          <w:p w:rsidR="00076141" w:rsidRPr="00076141" w:rsidRDefault="00076141" w:rsidP="00076141">
            <w:pPr>
              <w:spacing w:after="0" w:line="240" w:lineRule="auto"/>
              <w:rPr>
                <w:rFonts w:ascii="Times New Roman" w:hAnsi="Times New Roman" w:cs="Times New Roman"/>
                <w:color w:val="000000"/>
                <w:sz w:val="24"/>
                <w:szCs w:val="24"/>
              </w:rPr>
            </w:pP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99,17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98,67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96,67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85,83</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81,50</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bl>
    <w:p w:rsidR="00730A24" w:rsidRPr="00730A24" w:rsidRDefault="00730A24">
      <w:pPr>
        <w:rPr>
          <w:rFonts w:ascii="Times New Roman" w:eastAsia="Times New Roman" w:hAnsi="Times New Roman" w:cs="Times New Roman"/>
          <w:sz w:val="2"/>
          <w:szCs w:val="2"/>
        </w:rPr>
      </w:pPr>
      <w:r w:rsidRPr="00730A24">
        <w:rPr>
          <w:rFonts w:ascii="Times New Roman" w:eastAsia="Times New Roman" w:hAnsi="Times New Roman" w:cs="Times New Roman"/>
          <w:sz w:val="2"/>
          <w:szCs w:val="2"/>
        </w:rPr>
        <w:br w:type="page"/>
      </w:r>
    </w:p>
    <w:p w:rsidR="00255C28" w:rsidRPr="00D331CE" w:rsidRDefault="00F22FB6" w:rsidP="00D331CE">
      <w:pPr>
        <w:keepNext/>
        <w:keepLines/>
        <w:spacing w:after="120" w:line="240" w:lineRule="auto"/>
        <w:ind w:firstLine="709"/>
        <w:jc w:val="both"/>
        <w:outlineLvl w:val="0"/>
        <w:rPr>
          <w:rFonts w:ascii="Times New Roman" w:eastAsia="Times New Roman" w:hAnsi="Times New Roman" w:cs="Times New Roman"/>
          <w:b/>
          <w:color w:val="000000"/>
          <w:sz w:val="28"/>
          <w:szCs w:val="28"/>
        </w:rPr>
      </w:pPr>
      <w:bookmarkStart w:id="20" w:name="_Toc521663773"/>
      <w:bookmarkStart w:id="21" w:name="_Toc529454273"/>
      <w:bookmarkStart w:id="22" w:name="_Toc54711241"/>
      <w:r w:rsidRPr="00513B0A">
        <w:rPr>
          <w:rFonts w:ascii="Times New Roman" w:eastAsia="Times New Roman" w:hAnsi="Times New Roman" w:cs="Times New Roman"/>
          <w:b/>
          <w:bCs/>
          <w:sz w:val="28"/>
          <w:szCs w:val="28"/>
        </w:rPr>
        <w:t xml:space="preserve">5. Анализ и оценка качества условий оказания услуг организациями культуры, расположенными на </w:t>
      </w:r>
      <w:r w:rsidRPr="00255C28">
        <w:rPr>
          <w:rFonts w:ascii="Times New Roman" w:eastAsia="Times New Roman" w:hAnsi="Times New Roman" w:cs="Times New Roman"/>
          <w:b/>
          <w:bCs/>
          <w:sz w:val="28"/>
          <w:szCs w:val="28"/>
        </w:rPr>
        <w:t xml:space="preserve">территории </w:t>
      </w:r>
      <w:bookmarkEnd w:id="20"/>
      <w:bookmarkEnd w:id="21"/>
      <w:r w:rsidR="0009144D" w:rsidRPr="0009144D">
        <w:rPr>
          <w:rFonts w:ascii="Times New Roman" w:eastAsia="Times New Roman" w:hAnsi="Times New Roman" w:cs="Times New Roman"/>
          <w:b/>
          <w:color w:val="000000"/>
          <w:sz w:val="28"/>
          <w:szCs w:val="28"/>
        </w:rPr>
        <w:t>Нерюнгринского района Республики Саха (Якутия)</w:t>
      </w:r>
      <w:bookmarkEnd w:id="22"/>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Pr="00513B0A">
        <w:rPr>
          <w:rFonts w:ascii="Times New Roman" w:eastAsia="Times New Roman" w:hAnsi="Times New Roman" w:cs="Times New Roman"/>
          <w:sz w:val="28"/>
          <w:szCs w:val="28"/>
        </w:rPr>
        <w:t xml:space="preserve">, путем агрегирования сведены в единое целое. </w:t>
      </w:r>
    </w:p>
    <w:p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Р</w:t>
      </w:r>
      <w:r w:rsidRPr="00496D7B">
        <w:rPr>
          <w:rFonts w:ascii="Times New Roman" w:eastAsia="Times New Roman" w:hAnsi="Times New Roman" w:cs="Times New Roman"/>
          <w:sz w:val="28"/>
          <w:szCs w:val="28"/>
        </w:rPr>
        <w:t>ассчитано значение и</w:t>
      </w:r>
      <w:r w:rsidR="00496D7B">
        <w:rPr>
          <w:rFonts w:ascii="Times New Roman" w:eastAsia="Times New Roman" w:hAnsi="Times New Roman" w:cs="Times New Roman"/>
          <w:sz w:val="28"/>
          <w:szCs w:val="28"/>
        </w:rPr>
        <w:t>тогового</w:t>
      </w:r>
      <w:r w:rsidRPr="00496D7B">
        <w:rPr>
          <w:rFonts w:ascii="Times New Roman" w:eastAsia="Times New Roman" w:hAnsi="Times New Roman" w:cs="Times New Roman"/>
          <w:sz w:val="28"/>
          <w:szCs w:val="28"/>
        </w:rPr>
        <w:t xml:space="preserve"> показателя, </w:t>
      </w:r>
      <w:r w:rsidR="000579E7">
        <w:rPr>
          <w:rFonts w:ascii="Times New Roman" w:eastAsia="Times New Roman" w:hAnsi="Times New Roman" w:cs="Times New Roman"/>
          <w:sz w:val="28"/>
          <w:szCs w:val="28"/>
        </w:rPr>
        <w:t>по результатам</w:t>
      </w:r>
      <w:r w:rsidR="003F3FA0">
        <w:rPr>
          <w:rFonts w:ascii="Times New Roman" w:eastAsia="Times New Roman" w:hAnsi="Times New Roman" w:cs="Times New Roman"/>
          <w:sz w:val="28"/>
          <w:szCs w:val="28"/>
        </w:rPr>
        <w:t>сбора, обобщения и анализа информации о качестве оказания услуг</w:t>
      </w:r>
      <w:r w:rsidRPr="00496D7B">
        <w:rPr>
          <w:rFonts w:ascii="Times New Roman" w:eastAsia="Times New Roman" w:hAnsi="Times New Roman" w:cs="Times New Roman"/>
          <w:sz w:val="28"/>
          <w:szCs w:val="28"/>
        </w:rPr>
        <w:t xml:space="preserve"> организациями культуры. </w:t>
      </w:r>
    </w:p>
    <w:p w:rsidR="00F22FB6" w:rsidRPr="00DA779F" w:rsidRDefault="00F22FB6" w:rsidP="00F22FB6">
      <w:pPr>
        <w:spacing w:after="0" w:line="240" w:lineRule="auto"/>
        <w:ind w:firstLine="709"/>
        <w:jc w:val="both"/>
        <w:rPr>
          <w:rFonts w:ascii="Times New Roman" w:eastAsia="Times New Roman" w:hAnsi="Times New Roman" w:cs="Times New Roman"/>
          <w:sz w:val="28"/>
          <w:szCs w:val="28"/>
        </w:rPr>
      </w:pPr>
      <w:r w:rsidRPr="006B7BF1">
        <w:rPr>
          <w:rFonts w:ascii="Times New Roman" w:eastAsia="Times New Roman" w:hAnsi="Times New Roman" w:cs="Times New Roman"/>
          <w:sz w:val="28"/>
          <w:szCs w:val="28"/>
        </w:rPr>
        <w:t xml:space="preserve">В </w:t>
      </w:r>
      <w:r w:rsidR="00284D6D">
        <w:rPr>
          <w:rFonts w:ascii="Times New Roman" w:eastAsia="Times New Roman" w:hAnsi="Times New Roman" w:cs="Times New Roman"/>
          <w:sz w:val="28"/>
          <w:szCs w:val="28"/>
        </w:rPr>
        <w:t>таблиц</w:t>
      </w:r>
      <w:r w:rsidR="00B41510">
        <w:rPr>
          <w:rFonts w:ascii="Times New Roman" w:eastAsia="Times New Roman" w:hAnsi="Times New Roman" w:cs="Times New Roman"/>
          <w:sz w:val="28"/>
          <w:szCs w:val="28"/>
        </w:rPr>
        <w:t>е</w:t>
      </w:r>
      <w:r w:rsidRPr="006B7BF1">
        <w:rPr>
          <w:rFonts w:ascii="Times New Roman" w:eastAsia="Times New Roman" w:hAnsi="Times New Roman" w:cs="Times New Roman"/>
          <w:sz w:val="28"/>
          <w:szCs w:val="28"/>
        </w:rPr>
        <w:t xml:space="preserve"> 5.1 представлен рейтинг условий оказани</w:t>
      </w:r>
      <w:r w:rsidR="00255C28" w:rsidRPr="006B7BF1">
        <w:rPr>
          <w:rFonts w:ascii="Times New Roman" w:eastAsia="Times New Roman" w:hAnsi="Times New Roman" w:cs="Times New Roman"/>
          <w:sz w:val="28"/>
          <w:szCs w:val="28"/>
        </w:rPr>
        <w:t>я услуг организациями культуры на территории</w:t>
      </w:r>
      <w:r w:rsidR="0009144D" w:rsidRPr="0009144D">
        <w:rPr>
          <w:rFonts w:ascii="Times New Roman" w:eastAsia="Times New Roman" w:hAnsi="Times New Roman" w:cs="Times New Roman"/>
          <w:color w:val="000000"/>
          <w:sz w:val="28"/>
          <w:szCs w:val="28"/>
        </w:rPr>
        <w:t>Нерюнгринского района Республики Саха (Якутия)</w:t>
      </w:r>
      <w:r w:rsidRPr="00DA779F">
        <w:rPr>
          <w:rFonts w:ascii="Times New Roman" w:eastAsia="Times New Roman" w:hAnsi="Times New Roman" w:cs="Times New Roman"/>
          <w:sz w:val="28"/>
          <w:szCs w:val="28"/>
        </w:rPr>
        <w:t xml:space="preserve">. </w:t>
      </w:r>
    </w:p>
    <w:p w:rsidR="009B3370" w:rsidRDefault="002525AC" w:rsidP="002525AC">
      <w:pPr>
        <w:spacing w:after="0" w:line="240" w:lineRule="auto"/>
        <w:ind w:firstLine="709"/>
        <w:jc w:val="both"/>
        <w:rPr>
          <w:rFonts w:ascii="Times New Roman" w:hAnsi="Times New Roman" w:cs="Times New Roman"/>
          <w:color w:val="000000"/>
          <w:sz w:val="28"/>
          <w:szCs w:val="28"/>
        </w:rPr>
      </w:pPr>
      <w:r w:rsidRPr="00DA779F">
        <w:rPr>
          <w:rFonts w:ascii="Times New Roman" w:eastAsia="Times New Roman" w:hAnsi="Times New Roman" w:cs="Times New Roman"/>
          <w:sz w:val="28"/>
          <w:szCs w:val="28"/>
        </w:rPr>
        <w:t xml:space="preserve">Наибольшее значение итогового показателя </w:t>
      </w:r>
      <w:r w:rsidR="000579E7">
        <w:rPr>
          <w:rFonts w:ascii="Times New Roman" w:eastAsia="Times New Roman" w:hAnsi="Times New Roman" w:cs="Times New Roman"/>
          <w:sz w:val="28"/>
          <w:szCs w:val="28"/>
        </w:rPr>
        <w:t xml:space="preserve">по результатам </w:t>
      </w:r>
      <w:r w:rsidR="003F3FA0">
        <w:rPr>
          <w:rFonts w:ascii="Times New Roman" w:eastAsia="Times New Roman" w:hAnsi="Times New Roman" w:cs="Times New Roman"/>
          <w:sz w:val="28"/>
          <w:szCs w:val="28"/>
        </w:rPr>
        <w:t>сбора, обобщения и анализа информации о качестве</w:t>
      </w:r>
      <w:r w:rsidR="009B3370">
        <w:rPr>
          <w:rFonts w:ascii="Times New Roman" w:eastAsia="Times New Roman" w:hAnsi="Times New Roman" w:cs="Times New Roman"/>
          <w:sz w:val="28"/>
          <w:szCs w:val="28"/>
        </w:rPr>
        <w:t xml:space="preserve"> условий</w:t>
      </w:r>
      <w:r w:rsidR="003F3FA0">
        <w:rPr>
          <w:rFonts w:ascii="Times New Roman" w:eastAsia="Times New Roman" w:hAnsi="Times New Roman" w:cs="Times New Roman"/>
          <w:sz w:val="28"/>
          <w:szCs w:val="28"/>
        </w:rPr>
        <w:t xml:space="preserve"> оказания услуг</w:t>
      </w:r>
      <w:r w:rsidRPr="00DA779F">
        <w:rPr>
          <w:rFonts w:ascii="Times New Roman" w:eastAsia="Times New Roman" w:hAnsi="Times New Roman" w:cs="Times New Roman"/>
          <w:sz w:val="28"/>
          <w:szCs w:val="28"/>
        </w:rPr>
        <w:t xml:space="preserve"> набрало </w:t>
      </w:r>
      <w:r w:rsidR="00F04C96">
        <w:rPr>
          <w:rFonts w:ascii="Times New Roman" w:hAnsi="Times New Roman" w:cs="Times New Roman"/>
          <w:color w:val="000000"/>
          <w:sz w:val="28"/>
          <w:szCs w:val="28"/>
        </w:rPr>
        <w:t>м</w:t>
      </w:r>
      <w:r w:rsidR="00F04C96" w:rsidRPr="00F04C96">
        <w:rPr>
          <w:rFonts w:ascii="Times New Roman" w:hAnsi="Times New Roman" w:cs="Times New Roman"/>
          <w:color w:val="000000"/>
          <w:sz w:val="28"/>
          <w:szCs w:val="28"/>
        </w:rPr>
        <w:t>униципальное казенное учреждение культуры ДК «Якутия»</w:t>
      </w:r>
      <w:r w:rsidRPr="005F398B">
        <w:rPr>
          <w:rFonts w:ascii="Times New Roman" w:hAnsi="Times New Roman" w:cs="Times New Roman"/>
          <w:color w:val="000000"/>
          <w:sz w:val="28"/>
          <w:szCs w:val="28"/>
        </w:rPr>
        <w:t xml:space="preserve"> (</w:t>
      </w:r>
      <w:r w:rsidR="00DA779F" w:rsidRPr="005F398B">
        <w:rPr>
          <w:rFonts w:ascii="Times New Roman" w:hAnsi="Times New Roman" w:cs="Times New Roman"/>
          <w:i/>
          <w:color w:val="000000"/>
          <w:sz w:val="28"/>
          <w:szCs w:val="28"/>
        </w:rPr>
        <w:t>92</w:t>
      </w:r>
      <w:r w:rsidRPr="005F398B">
        <w:rPr>
          <w:rFonts w:ascii="Times New Roman" w:hAnsi="Times New Roman" w:cs="Times New Roman"/>
          <w:i/>
          <w:color w:val="000000"/>
          <w:sz w:val="28"/>
          <w:szCs w:val="28"/>
        </w:rPr>
        <w:t>,</w:t>
      </w:r>
      <w:r w:rsidR="00F04C96">
        <w:rPr>
          <w:rFonts w:ascii="Times New Roman" w:hAnsi="Times New Roman" w:cs="Times New Roman"/>
          <w:i/>
          <w:color w:val="000000"/>
          <w:sz w:val="28"/>
          <w:szCs w:val="28"/>
        </w:rPr>
        <w:t>05</w:t>
      </w:r>
      <w:r w:rsidRPr="005F398B">
        <w:rPr>
          <w:rFonts w:ascii="Times New Roman" w:hAnsi="Times New Roman" w:cs="Times New Roman"/>
          <w:i/>
          <w:color w:val="000000"/>
          <w:sz w:val="28"/>
          <w:szCs w:val="28"/>
        </w:rPr>
        <w:t xml:space="preserve"> балла</w:t>
      </w:r>
      <w:r w:rsidRPr="005F398B">
        <w:rPr>
          <w:rFonts w:ascii="Times New Roman" w:hAnsi="Times New Roman" w:cs="Times New Roman"/>
          <w:color w:val="000000"/>
          <w:sz w:val="28"/>
          <w:szCs w:val="28"/>
        </w:rPr>
        <w:t>).</w:t>
      </w:r>
    </w:p>
    <w:p w:rsidR="009B3370" w:rsidRDefault="002525AC" w:rsidP="002525AC">
      <w:pPr>
        <w:spacing w:after="0" w:line="240" w:lineRule="auto"/>
        <w:ind w:firstLine="709"/>
        <w:jc w:val="both"/>
        <w:rPr>
          <w:rFonts w:ascii="Times New Roman" w:hAnsi="Times New Roman" w:cs="Times New Roman"/>
          <w:color w:val="000000"/>
          <w:sz w:val="28"/>
          <w:szCs w:val="28"/>
        </w:rPr>
      </w:pPr>
      <w:r w:rsidRPr="00DA779F">
        <w:rPr>
          <w:rFonts w:ascii="Times New Roman" w:hAnsi="Times New Roman" w:cs="Times New Roman"/>
          <w:color w:val="000000"/>
          <w:sz w:val="28"/>
          <w:szCs w:val="28"/>
        </w:rPr>
        <w:t xml:space="preserve">Второе место по значению итогового показателя заняло </w:t>
      </w:r>
      <w:r w:rsidR="00F04C96">
        <w:rPr>
          <w:rFonts w:ascii="Times New Roman" w:hAnsi="Times New Roman" w:cs="Times New Roman"/>
          <w:color w:val="000000"/>
          <w:sz w:val="28"/>
          <w:szCs w:val="28"/>
        </w:rPr>
        <w:t>м</w:t>
      </w:r>
      <w:r w:rsidR="00F04C96" w:rsidRPr="00F04C96">
        <w:rPr>
          <w:rFonts w:ascii="Times New Roman" w:hAnsi="Times New Roman" w:cs="Times New Roman"/>
          <w:color w:val="000000"/>
          <w:sz w:val="28"/>
          <w:szCs w:val="28"/>
        </w:rPr>
        <w:t>униципальное бюджетное учреждение «Нерюнгринская городская библиотека»</w:t>
      </w:r>
      <w:r w:rsidRPr="005F398B">
        <w:rPr>
          <w:rFonts w:ascii="Times New Roman" w:hAnsi="Times New Roman" w:cs="Times New Roman"/>
          <w:color w:val="000000"/>
          <w:sz w:val="28"/>
          <w:szCs w:val="28"/>
        </w:rPr>
        <w:t>(</w:t>
      </w:r>
      <w:r w:rsidR="00F04C96">
        <w:rPr>
          <w:rFonts w:ascii="Times New Roman" w:hAnsi="Times New Roman" w:cs="Times New Roman"/>
          <w:i/>
          <w:color w:val="000000"/>
          <w:sz w:val="28"/>
          <w:szCs w:val="28"/>
        </w:rPr>
        <w:t>91</w:t>
      </w:r>
      <w:r w:rsidRPr="005F398B">
        <w:rPr>
          <w:rFonts w:ascii="Times New Roman" w:hAnsi="Times New Roman" w:cs="Times New Roman"/>
          <w:i/>
          <w:color w:val="000000"/>
          <w:sz w:val="28"/>
          <w:szCs w:val="28"/>
        </w:rPr>
        <w:t>,</w:t>
      </w:r>
      <w:r w:rsidR="00F04C96">
        <w:rPr>
          <w:rFonts w:ascii="Times New Roman" w:hAnsi="Times New Roman" w:cs="Times New Roman"/>
          <w:i/>
          <w:color w:val="000000"/>
          <w:sz w:val="28"/>
          <w:szCs w:val="28"/>
        </w:rPr>
        <w:t>57</w:t>
      </w:r>
      <w:r w:rsidRPr="005F398B">
        <w:rPr>
          <w:rFonts w:ascii="Times New Roman" w:hAnsi="Times New Roman" w:cs="Times New Roman"/>
          <w:i/>
          <w:color w:val="000000"/>
          <w:sz w:val="28"/>
          <w:szCs w:val="28"/>
        </w:rPr>
        <w:t xml:space="preserve"> балла</w:t>
      </w:r>
      <w:r w:rsidRPr="005F398B">
        <w:rPr>
          <w:rFonts w:ascii="Times New Roman" w:hAnsi="Times New Roman" w:cs="Times New Roman"/>
          <w:color w:val="000000"/>
          <w:sz w:val="28"/>
          <w:szCs w:val="28"/>
        </w:rPr>
        <w:t>).</w:t>
      </w:r>
    </w:p>
    <w:p w:rsidR="002525AC" w:rsidRPr="00DA779F" w:rsidRDefault="002525AC" w:rsidP="002525AC">
      <w:pPr>
        <w:spacing w:after="0" w:line="240" w:lineRule="auto"/>
        <w:ind w:firstLine="709"/>
        <w:jc w:val="both"/>
        <w:rPr>
          <w:rFonts w:ascii="Times New Roman" w:hAnsi="Times New Roman" w:cs="Times New Roman"/>
          <w:color w:val="000000"/>
          <w:sz w:val="28"/>
          <w:szCs w:val="28"/>
        </w:rPr>
      </w:pPr>
      <w:r w:rsidRPr="00DA779F">
        <w:rPr>
          <w:rFonts w:ascii="Times New Roman" w:hAnsi="Times New Roman" w:cs="Times New Roman"/>
          <w:color w:val="000000"/>
          <w:sz w:val="28"/>
          <w:szCs w:val="28"/>
        </w:rPr>
        <w:t xml:space="preserve">На третьем ‒ </w:t>
      </w:r>
      <w:r w:rsidR="00F04C96">
        <w:rPr>
          <w:rFonts w:ascii="Times New Roman" w:hAnsi="Times New Roman" w:cs="Times New Roman"/>
          <w:color w:val="000000"/>
          <w:sz w:val="28"/>
          <w:szCs w:val="28"/>
        </w:rPr>
        <w:t>м</w:t>
      </w:r>
      <w:r w:rsidR="00F04C96" w:rsidRPr="00F04C96">
        <w:rPr>
          <w:rFonts w:ascii="Times New Roman" w:hAnsi="Times New Roman" w:cs="Times New Roman"/>
          <w:color w:val="000000"/>
          <w:sz w:val="28"/>
          <w:szCs w:val="28"/>
        </w:rPr>
        <w:t>униципальное учреждение культуры ДК «Дружба»</w:t>
      </w:r>
      <w:r w:rsidRPr="005F398B">
        <w:rPr>
          <w:rFonts w:ascii="Times New Roman" w:hAnsi="Times New Roman" w:cs="Times New Roman"/>
          <w:color w:val="000000"/>
          <w:sz w:val="28"/>
          <w:szCs w:val="28"/>
        </w:rPr>
        <w:t>(</w:t>
      </w:r>
      <w:r w:rsidRPr="005F398B">
        <w:rPr>
          <w:rFonts w:ascii="Times New Roman" w:hAnsi="Times New Roman" w:cs="Times New Roman"/>
          <w:i/>
          <w:color w:val="000000"/>
          <w:sz w:val="28"/>
          <w:szCs w:val="28"/>
        </w:rPr>
        <w:t>8</w:t>
      </w:r>
      <w:r w:rsidR="00A45F12">
        <w:rPr>
          <w:rFonts w:ascii="Times New Roman" w:hAnsi="Times New Roman" w:cs="Times New Roman"/>
          <w:i/>
          <w:color w:val="000000"/>
          <w:sz w:val="28"/>
          <w:szCs w:val="28"/>
        </w:rPr>
        <w:t>9</w:t>
      </w:r>
      <w:r w:rsidRPr="005F398B">
        <w:rPr>
          <w:rFonts w:ascii="Times New Roman" w:hAnsi="Times New Roman" w:cs="Times New Roman"/>
          <w:i/>
          <w:color w:val="000000"/>
          <w:sz w:val="28"/>
          <w:szCs w:val="28"/>
        </w:rPr>
        <w:t>,</w:t>
      </w:r>
      <w:r w:rsidR="00797453" w:rsidRPr="005F398B">
        <w:rPr>
          <w:rFonts w:ascii="Times New Roman" w:hAnsi="Times New Roman" w:cs="Times New Roman"/>
          <w:i/>
          <w:color w:val="000000"/>
          <w:sz w:val="28"/>
          <w:szCs w:val="28"/>
        </w:rPr>
        <w:t>3</w:t>
      </w:r>
      <w:r w:rsidR="00A45F12">
        <w:rPr>
          <w:rFonts w:ascii="Times New Roman" w:hAnsi="Times New Roman" w:cs="Times New Roman"/>
          <w:i/>
          <w:color w:val="000000"/>
          <w:sz w:val="28"/>
          <w:szCs w:val="28"/>
        </w:rPr>
        <w:t>2</w:t>
      </w:r>
      <w:r w:rsidRPr="005F398B">
        <w:rPr>
          <w:rFonts w:ascii="Times New Roman" w:hAnsi="Times New Roman" w:cs="Times New Roman"/>
          <w:i/>
          <w:color w:val="000000"/>
          <w:sz w:val="28"/>
          <w:szCs w:val="28"/>
        </w:rPr>
        <w:t xml:space="preserve"> балла</w:t>
      </w:r>
      <w:r w:rsidRPr="005F398B">
        <w:rPr>
          <w:rFonts w:ascii="Times New Roman" w:hAnsi="Times New Roman" w:cs="Times New Roman"/>
          <w:color w:val="000000"/>
          <w:sz w:val="28"/>
          <w:szCs w:val="28"/>
        </w:rPr>
        <w:t>).</w:t>
      </w:r>
    </w:p>
    <w:p w:rsidR="00BA5080" w:rsidRDefault="00CD7BDC" w:rsidP="00BA5080">
      <w:pPr>
        <w:spacing w:after="0" w:line="240" w:lineRule="auto"/>
        <w:ind w:firstLine="709"/>
        <w:jc w:val="both"/>
        <w:rPr>
          <w:rFonts w:ascii="Times New Roman" w:hAnsi="Times New Roman" w:cs="Times New Roman"/>
          <w:color w:val="000000"/>
          <w:sz w:val="28"/>
          <w:szCs w:val="28"/>
        </w:rPr>
      </w:pPr>
      <w:r w:rsidRPr="00DA779F">
        <w:rPr>
          <w:rFonts w:ascii="Times New Roman" w:hAnsi="Times New Roman" w:cs="Times New Roman"/>
          <w:color w:val="000000"/>
          <w:sz w:val="28"/>
          <w:szCs w:val="28"/>
        </w:rPr>
        <w:t>Полный рейтинг по итоговому</w:t>
      </w:r>
      <w:r w:rsidRPr="00CD7BDC">
        <w:rPr>
          <w:rFonts w:ascii="Times New Roman" w:hAnsi="Times New Roman" w:cs="Times New Roman"/>
          <w:color w:val="000000"/>
          <w:sz w:val="28"/>
          <w:szCs w:val="28"/>
        </w:rPr>
        <w:t xml:space="preserve"> показателю приведен в </w:t>
      </w:r>
      <w:r w:rsidR="00284D6D">
        <w:rPr>
          <w:rFonts w:ascii="Times New Roman" w:hAnsi="Times New Roman" w:cs="Times New Roman"/>
          <w:color w:val="000000"/>
          <w:sz w:val="28"/>
          <w:szCs w:val="28"/>
        </w:rPr>
        <w:t>таблиц</w:t>
      </w:r>
      <w:r w:rsidR="00B41510">
        <w:rPr>
          <w:rFonts w:ascii="Times New Roman" w:hAnsi="Times New Roman" w:cs="Times New Roman"/>
          <w:color w:val="000000"/>
          <w:sz w:val="28"/>
          <w:szCs w:val="28"/>
        </w:rPr>
        <w:t>е</w:t>
      </w:r>
      <w:r w:rsidRPr="00CD7BDC">
        <w:rPr>
          <w:rFonts w:ascii="Times New Roman" w:hAnsi="Times New Roman" w:cs="Times New Roman"/>
          <w:color w:val="000000"/>
          <w:sz w:val="28"/>
          <w:szCs w:val="28"/>
        </w:rPr>
        <w:t xml:space="preserve"> 5.1</w:t>
      </w:r>
      <w:r>
        <w:rPr>
          <w:rFonts w:ascii="Times New Roman" w:hAnsi="Times New Roman" w:cs="Times New Roman"/>
          <w:color w:val="000000"/>
          <w:sz w:val="28"/>
          <w:szCs w:val="28"/>
        </w:rPr>
        <w:t>.</w:t>
      </w:r>
    </w:p>
    <w:p w:rsidR="00CD7BDC" w:rsidRDefault="00CD7BDC" w:rsidP="00BA5080">
      <w:pPr>
        <w:spacing w:after="0" w:line="240" w:lineRule="auto"/>
        <w:ind w:firstLine="709"/>
        <w:jc w:val="both"/>
        <w:rPr>
          <w:rFonts w:ascii="Times New Roman" w:hAnsi="Times New Roman" w:cs="Times New Roman"/>
          <w:color w:val="000000"/>
          <w:sz w:val="28"/>
          <w:szCs w:val="28"/>
        </w:rPr>
      </w:pPr>
    </w:p>
    <w:p w:rsidR="007A5376" w:rsidRPr="00BA5080" w:rsidRDefault="00F22FB6" w:rsidP="00B41510">
      <w:pPr>
        <w:spacing w:after="0" w:line="240" w:lineRule="auto"/>
        <w:ind w:firstLine="709"/>
        <w:jc w:val="both"/>
        <w:rPr>
          <w:rFonts w:ascii="Times New Roman" w:hAnsi="Times New Roman" w:cs="Times New Roman"/>
          <w:color w:val="000000"/>
          <w:sz w:val="28"/>
          <w:szCs w:val="28"/>
        </w:rPr>
      </w:pPr>
      <w:r w:rsidRPr="00AA22EC">
        <w:rPr>
          <w:rFonts w:ascii="Times New Roman" w:eastAsia="Times New Roman" w:hAnsi="Times New Roman" w:cs="Times New Roman"/>
          <w:i/>
          <w:sz w:val="28"/>
          <w:szCs w:val="28"/>
        </w:rPr>
        <w:t xml:space="preserve">Таблица 5.1 Рейтинг </w:t>
      </w:r>
      <w:r w:rsidR="00DA4861">
        <w:rPr>
          <w:rFonts w:ascii="Times New Roman" w:eastAsia="Times New Roman" w:hAnsi="Times New Roman" w:cs="Times New Roman"/>
          <w:i/>
          <w:sz w:val="28"/>
          <w:szCs w:val="28"/>
        </w:rPr>
        <w:t xml:space="preserve">по результатам </w:t>
      </w:r>
      <w:r w:rsidR="003F3FA0">
        <w:rPr>
          <w:rFonts w:ascii="Times New Roman" w:eastAsia="Times New Roman" w:hAnsi="Times New Roman" w:cs="Times New Roman"/>
          <w:i/>
          <w:sz w:val="28"/>
          <w:szCs w:val="28"/>
        </w:rPr>
        <w:t>сбора, обобщения и анализа информации о качестве оказания услуг</w:t>
      </w:r>
      <w:r w:rsidRPr="00AA22EC">
        <w:rPr>
          <w:rFonts w:ascii="Times New Roman" w:eastAsia="Times New Roman" w:hAnsi="Times New Roman" w:cs="Times New Roman"/>
          <w:i/>
          <w:sz w:val="28"/>
          <w:szCs w:val="28"/>
        </w:rPr>
        <w:t xml:space="preserve"> организациями культуры </w:t>
      </w:r>
      <w:bookmarkStart w:id="23" w:name="_Toc521663775"/>
      <w:bookmarkStart w:id="24" w:name="_Toc529454275"/>
      <w:r w:rsidR="0009144D" w:rsidRPr="0009144D">
        <w:rPr>
          <w:rFonts w:ascii="Times New Roman" w:eastAsia="Times New Roman" w:hAnsi="Times New Roman" w:cs="Times New Roman"/>
          <w:i/>
          <w:sz w:val="28"/>
          <w:szCs w:val="28"/>
        </w:rPr>
        <w:t>Нерюнгринского района Республики Саха (Якутия)</w:t>
      </w:r>
    </w:p>
    <w:tbl>
      <w:tblPr>
        <w:tblW w:w="9358" w:type="dxa"/>
        <w:tblInd w:w="93" w:type="dxa"/>
        <w:tblLook w:val="04A0"/>
      </w:tblPr>
      <w:tblGrid>
        <w:gridCol w:w="4921"/>
        <w:gridCol w:w="1464"/>
        <w:gridCol w:w="1856"/>
        <w:gridCol w:w="1117"/>
      </w:tblGrid>
      <w:tr w:rsidR="00076141" w:rsidRPr="00076141" w:rsidTr="00F17A32">
        <w:trPr>
          <w:cantSplit/>
          <w:trHeight w:val="20"/>
          <w:tblHeader/>
        </w:trPr>
        <w:tc>
          <w:tcPr>
            <w:tcW w:w="4921"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Наименование учреждения</w:t>
            </w:r>
          </w:p>
        </w:tc>
        <w:tc>
          <w:tcPr>
            <w:tcW w:w="1464"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Максимальное количество баллов</w:t>
            </w:r>
          </w:p>
        </w:tc>
        <w:tc>
          <w:tcPr>
            <w:tcW w:w="1117" w:type="dxa"/>
            <w:tcBorders>
              <w:top w:val="single" w:sz="8" w:space="0" w:color="auto"/>
              <w:left w:val="nil"/>
              <w:bottom w:val="single" w:sz="8" w:space="0" w:color="auto"/>
              <w:right w:val="single" w:sz="8" w:space="0" w:color="auto"/>
            </w:tcBorders>
            <w:shd w:val="clear" w:color="000000" w:fill="DCE6F1"/>
            <w:vAlign w:val="center"/>
            <w:hideMark/>
          </w:tcPr>
          <w:p w:rsidR="00076141" w:rsidRPr="00076141" w:rsidRDefault="00076141" w:rsidP="00076141">
            <w:pPr>
              <w:spacing w:after="0" w:line="240" w:lineRule="auto"/>
              <w:jc w:val="center"/>
              <w:rPr>
                <w:rFonts w:ascii="Times New Roman" w:hAnsi="Times New Roman" w:cs="Times New Roman"/>
                <w:b/>
                <w:bCs/>
                <w:color w:val="000000"/>
                <w:sz w:val="24"/>
                <w:szCs w:val="24"/>
              </w:rPr>
            </w:pPr>
            <w:r w:rsidRPr="00076141">
              <w:rPr>
                <w:rFonts w:ascii="Times New Roman" w:hAnsi="Times New Roman" w:cs="Times New Roman"/>
                <w:b/>
                <w:bCs/>
                <w:color w:val="000000"/>
                <w:sz w:val="24"/>
                <w:szCs w:val="24"/>
              </w:rPr>
              <w:t>Рейтинг</w:t>
            </w:r>
          </w:p>
        </w:tc>
      </w:tr>
      <w:tr w:rsidR="00076141" w:rsidRPr="00076141" w:rsidTr="00F17A32">
        <w:trPr>
          <w:cantSplit/>
          <w:trHeight w:val="20"/>
        </w:trPr>
        <w:tc>
          <w:tcPr>
            <w:tcW w:w="49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2. Муниципальное казенное учреждение культуры ДК «Якутия»</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92,05</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8. Муниципальное бюджетное учреждение «Нерюнгринская городская библиотека»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91,57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2</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5. Муниципальное учреждение культуры ДК «Дружба»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89,32</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3</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11. Муниципальное бюджетное учреждение «Парк культуры и отдыха им. Г.И. Чиряева»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88,05</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4</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9. Муниципальное бюджетное учреждение культуры Нерюнгринский музей истории освоения Южной Якутии им. И.И. Пьянкова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86,36</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5</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10. Муниципальное учреждение культуры Краеведческий музей первостроителей БАМа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85,37</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6</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3. Муниципальное учреждение культуры ДК «Юбилейный»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84,79</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7</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7. Муниципальное учреждение культуры ДК «Эдельвейс»</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84,72</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6. Муниципальное учреждение культуры ДК «Юность»</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84,69</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9</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4. Муниципальное учреждение культуры ДК «Молодежный»</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84,41</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w:t>
            </w:r>
          </w:p>
        </w:tc>
      </w:tr>
      <w:tr w:rsidR="00076141" w:rsidRPr="00076141" w:rsidTr="00F17A32">
        <w:trPr>
          <w:cantSplit/>
          <w:trHeight w:val="20"/>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076141" w:rsidRPr="00076141" w:rsidRDefault="00076141" w:rsidP="00076141">
            <w:pPr>
              <w:spacing w:after="0" w:line="240" w:lineRule="auto"/>
              <w:rPr>
                <w:rFonts w:ascii="Times New Roman" w:hAnsi="Times New Roman" w:cs="Times New Roman"/>
                <w:color w:val="000000"/>
                <w:sz w:val="24"/>
                <w:szCs w:val="24"/>
              </w:rPr>
            </w:pPr>
            <w:r w:rsidRPr="00076141">
              <w:rPr>
                <w:rFonts w:ascii="Times New Roman" w:hAnsi="Times New Roman" w:cs="Times New Roman"/>
                <w:color w:val="000000"/>
                <w:sz w:val="24"/>
                <w:szCs w:val="24"/>
              </w:rPr>
              <w:t>1. Муниципальное бюджетное учреждение культуры «Центр культуры и духовности им. А.С. Пушкина»</w:t>
            </w:r>
          </w:p>
        </w:tc>
        <w:tc>
          <w:tcPr>
            <w:tcW w:w="1464"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84,09</w:t>
            </w:r>
          </w:p>
        </w:tc>
        <w:tc>
          <w:tcPr>
            <w:tcW w:w="1856"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100,00</w:t>
            </w:r>
          </w:p>
        </w:tc>
        <w:tc>
          <w:tcPr>
            <w:tcW w:w="1117" w:type="dxa"/>
            <w:tcBorders>
              <w:top w:val="nil"/>
              <w:left w:val="nil"/>
              <w:bottom w:val="single" w:sz="4" w:space="0" w:color="auto"/>
              <w:right w:val="single" w:sz="4" w:space="0" w:color="auto"/>
            </w:tcBorders>
            <w:shd w:val="clear" w:color="auto" w:fill="auto"/>
            <w:vAlign w:val="center"/>
            <w:hideMark/>
          </w:tcPr>
          <w:p w:rsidR="00076141" w:rsidRPr="00076141" w:rsidRDefault="00076141" w:rsidP="00076141">
            <w:pPr>
              <w:spacing w:after="0" w:line="240" w:lineRule="auto"/>
              <w:jc w:val="center"/>
              <w:rPr>
                <w:rFonts w:ascii="Times New Roman" w:hAnsi="Times New Roman" w:cs="Times New Roman"/>
                <w:color w:val="000000"/>
                <w:sz w:val="24"/>
                <w:szCs w:val="24"/>
              </w:rPr>
            </w:pPr>
            <w:r w:rsidRPr="00076141">
              <w:rPr>
                <w:rFonts w:ascii="Times New Roman" w:hAnsi="Times New Roman" w:cs="Times New Roman"/>
                <w:color w:val="000000"/>
                <w:sz w:val="24"/>
                <w:szCs w:val="24"/>
              </w:rPr>
              <w:t>11</w:t>
            </w:r>
          </w:p>
        </w:tc>
      </w:tr>
    </w:tbl>
    <w:p w:rsidR="00683192" w:rsidRDefault="00683192" w:rsidP="00683192">
      <w:pPr>
        <w:spacing w:after="0" w:line="240" w:lineRule="auto"/>
        <w:jc w:val="both"/>
        <w:rPr>
          <w:rFonts w:ascii="Times New Roman" w:eastAsia="Times New Roman" w:hAnsi="Times New Roman" w:cs="Times New Roman"/>
          <w:i/>
          <w:sz w:val="28"/>
          <w:szCs w:val="28"/>
        </w:rPr>
      </w:pPr>
    </w:p>
    <w:p w:rsidR="00AE5027" w:rsidRDefault="00AE5027">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B41510" w:rsidRPr="00BA5080" w:rsidRDefault="00683192" w:rsidP="00B41510">
      <w:pPr>
        <w:spacing w:after="0" w:line="24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Гистограмма </w:t>
      </w:r>
      <w:r w:rsidRPr="00AA22EC">
        <w:rPr>
          <w:rFonts w:ascii="Times New Roman" w:eastAsia="Times New Roman" w:hAnsi="Times New Roman" w:cs="Times New Roman"/>
          <w:i/>
          <w:sz w:val="28"/>
          <w:szCs w:val="28"/>
        </w:rPr>
        <w:t>1</w:t>
      </w:r>
      <w:r w:rsidR="003C67D9">
        <w:rPr>
          <w:rFonts w:ascii="Times New Roman" w:eastAsia="Times New Roman" w:hAnsi="Times New Roman" w:cs="Times New Roman"/>
          <w:i/>
          <w:sz w:val="28"/>
          <w:szCs w:val="28"/>
        </w:rPr>
        <w:t>.</w:t>
      </w:r>
      <w:r w:rsidRPr="00AA22EC">
        <w:rPr>
          <w:rFonts w:ascii="Times New Roman" w:eastAsia="Times New Roman" w:hAnsi="Times New Roman" w:cs="Times New Roman"/>
          <w:i/>
          <w:sz w:val="28"/>
          <w:szCs w:val="28"/>
        </w:rPr>
        <w:t xml:space="preserve"> Рейтинг </w:t>
      </w:r>
      <w:r w:rsidR="00E658DC" w:rsidRPr="00E658DC">
        <w:rPr>
          <w:rFonts w:ascii="Times New Roman" w:eastAsia="Times New Roman" w:hAnsi="Times New Roman" w:cs="Times New Roman"/>
          <w:i/>
          <w:sz w:val="28"/>
          <w:szCs w:val="28"/>
        </w:rPr>
        <w:t xml:space="preserve">по результатам </w:t>
      </w:r>
      <w:r w:rsidR="003F3FA0">
        <w:rPr>
          <w:rFonts w:ascii="Times New Roman" w:eastAsia="Times New Roman" w:hAnsi="Times New Roman" w:cs="Times New Roman"/>
          <w:i/>
          <w:sz w:val="28"/>
          <w:szCs w:val="28"/>
        </w:rPr>
        <w:t>сбора, обобщения и анализа информации о качестве оказания услуг</w:t>
      </w:r>
      <w:r w:rsidRPr="00AA22EC">
        <w:rPr>
          <w:rFonts w:ascii="Times New Roman" w:eastAsia="Times New Roman" w:hAnsi="Times New Roman" w:cs="Times New Roman"/>
          <w:i/>
          <w:sz w:val="28"/>
          <w:szCs w:val="28"/>
        </w:rPr>
        <w:t xml:space="preserve"> организациями культуры </w:t>
      </w:r>
      <w:r w:rsidR="0009144D" w:rsidRPr="0009144D">
        <w:rPr>
          <w:rFonts w:ascii="Times New Roman" w:eastAsia="Times New Roman" w:hAnsi="Times New Roman" w:cs="Times New Roman"/>
          <w:i/>
          <w:sz w:val="28"/>
          <w:szCs w:val="28"/>
        </w:rPr>
        <w:t>Нерюнгринского района Республики Саха (Якутия)</w:t>
      </w:r>
    </w:p>
    <w:p w:rsidR="007A5376" w:rsidRPr="00BA5080" w:rsidRDefault="00AE5027" w:rsidP="00AE5027">
      <w:pPr>
        <w:spacing w:after="0" w:line="240" w:lineRule="auto"/>
        <w:jc w:val="both"/>
        <w:rPr>
          <w:rFonts w:ascii="Times New Roman" w:eastAsia="Times New Roman" w:hAnsi="Times New Roman" w:cs="Times New Roman"/>
          <w:i/>
          <w:sz w:val="28"/>
          <w:szCs w:val="28"/>
        </w:rPr>
      </w:pPr>
      <w:r>
        <w:rPr>
          <w:noProof/>
        </w:rPr>
        <w:drawing>
          <wp:inline distT="0" distB="0" distL="0" distR="0">
            <wp:extent cx="5937250" cy="6733309"/>
            <wp:effectExtent l="0" t="0" r="6350" b="10795"/>
            <wp:docPr id="1" name="Диаграмма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F926A0D-B658-4782-9CAF-3E907BFE04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77079" w:rsidRPr="00F95773" w:rsidRDefault="00277079" w:rsidP="003C67D9">
      <w:pPr>
        <w:spacing w:after="0" w:line="240" w:lineRule="auto"/>
        <w:jc w:val="both"/>
        <w:rPr>
          <w:rFonts w:ascii="Times New Roman" w:eastAsia="Times New Roman" w:hAnsi="Times New Roman" w:cs="Times New Roman"/>
          <w:i/>
          <w:sz w:val="28"/>
          <w:szCs w:val="28"/>
        </w:rPr>
      </w:pPr>
    </w:p>
    <w:p w:rsidR="00730A24" w:rsidRPr="00730A24" w:rsidRDefault="00730A24">
      <w:pPr>
        <w:rPr>
          <w:rFonts w:ascii="Times New Roman" w:eastAsia="Times New Roman" w:hAnsi="Times New Roman" w:cs="Times New Roman"/>
          <w:b/>
          <w:bCs/>
          <w:sz w:val="2"/>
          <w:szCs w:val="2"/>
        </w:rPr>
      </w:pPr>
      <w:r w:rsidRPr="00730A24">
        <w:rPr>
          <w:rFonts w:ascii="Times New Roman" w:eastAsia="Times New Roman" w:hAnsi="Times New Roman" w:cs="Times New Roman"/>
          <w:b/>
          <w:bCs/>
          <w:sz w:val="2"/>
          <w:szCs w:val="2"/>
        </w:rPr>
        <w:br w:type="page"/>
      </w:r>
    </w:p>
    <w:p w:rsidR="00F31C31" w:rsidRDefault="00F22FB6" w:rsidP="00CD4D36">
      <w:pPr>
        <w:keepNext/>
        <w:keepLines/>
        <w:spacing w:after="120" w:line="240" w:lineRule="auto"/>
        <w:ind w:firstLine="709"/>
        <w:jc w:val="both"/>
        <w:outlineLvl w:val="0"/>
        <w:rPr>
          <w:rFonts w:ascii="Times New Roman" w:eastAsia="Times New Roman" w:hAnsi="Times New Roman" w:cs="Times New Roman"/>
          <w:color w:val="000000"/>
          <w:sz w:val="28"/>
          <w:szCs w:val="28"/>
        </w:rPr>
      </w:pPr>
      <w:bookmarkStart w:id="25" w:name="_Toc54711242"/>
      <w:r>
        <w:rPr>
          <w:rFonts w:ascii="Times New Roman" w:eastAsia="Times New Roman" w:hAnsi="Times New Roman" w:cs="Times New Roman"/>
          <w:b/>
          <w:bCs/>
          <w:sz w:val="28"/>
          <w:szCs w:val="28"/>
        </w:rPr>
        <w:t>6</w:t>
      </w:r>
      <w:r w:rsidRPr="00513B0A">
        <w:rPr>
          <w:rFonts w:ascii="Times New Roman" w:eastAsia="Times New Roman" w:hAnsi="Times New Roman" w:cs="Times New Roman"/>
          <w:b/>
          <w:bCs/>
          <w:sz w:val="28"/>
          <w:szCs w:val="28"/>
        </w:rPr>
        <w:t xml:space="preserve">. Предложения для организаций культуры, расположенных на </w:t>
      </w:r>
      <w:r w:rsidRPr="00255C28">
        <w:rPr>
          <w:rFonts w:ascii="Times New Roman" w:eastAsia="Times New Roman" w:hAnsi="Times New Roman" w:cs="Times New Roman"/>
          <w:b/>
          <w:bCs/>
          <w:sz w:val="28"/>
          <w:szCs w:val="28"/>
        </w:rPr>
        <w:t xml:space="preserve">территории </w:t>
      </w:r>
      <w:bookmarkEnd w:id="23"/>
      <w:bookmarkEnd w:id="24"/>
      <w:r w:rsidR="0009144D" w:rsidRPr="0009144D">
        <w:rPr>
          <w:rFonts w:ascii="Times New Roman" w:eastAsia="Times New Roman" w:hAnsi="Times New Roman" w:cs="Times New Roman"/>
          <w:b/>
          <w:color w:val="000000"/>
          <w:sz w:val="28"/>
          <w:szCs w:val="28"/>
        </w:rPr>
        <w:t>Нерюнгринского района Республики Саха (Якутия)</w:t>
      </w:r>
      <w:bookmarkEnd w:id="25"/>
    </w:p>
    <w:p w:rsidR="00F22FB6" w:rsidRPr="00CD4D36" w:rsidRDefault="00F22FB6" w:rsidP="00CD4D36">
      <w:pPr>
        <w:keepNext/>
        <w:keepLines/>
        <w:spacing w:after="12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513B0A">
        <w:rPr>
          <w:rFonts w:ascii="Times New Roman" w:eastAsia="Times New Roman" w:hAnsi="Times New Roman" w:cs="Times New Roman"/>
          <w:b/>
          <w:sz w:val="28"/>
          <w:szCs w:val="28"/>
        </w:rPr>
        <w:t>.1 Предложения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p>
    <w:p w:rsidR="00F22FB6" w:rsidRDefault="0030278C"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F22FB6" w:rsidRPr="00513B0A">
        <w:rPr>
          <w:rFonts w:ascii="Times New Roman" w:eastAsia="Times New Roman" w:hAnsi="Times New Roman" w:cs="Times New Roman"/>
          <w:sz w:val="28"/>
          <w:szCs w:val="28"/>
        </w:rPr>
        <w:t>. Для обеспечения наличия на официальн</w:t>
      </w:r>
      <w:r w:rsidR="004A16EE">
        <w:rPr>
          <w:rFonts w:ascii="Times New Roman" w:eastAsia="Times New Roman" w:hAnsi="Times New Roman" w:cs="Times New Roman"/>
          <w:sz w:val="28"/>
          <w:szCs w:val="28"/>
        </w:rPr>
        <w:t>ых</w:t>
      </w:r>
      <w:r w:rsidR="00F22FB6" w:rsidRPr="00513B0A">
        <w:rPr>
          <w:rFonts w:ascii="Times New Roman" w:eastAsia="Times New Roman" w:hAnsi="Times New Roman" w:cs="Times New Roman"/>
          <w:sz w:val="28"/>
          <w:szCs w:val="28"/>
        </w:rPr>
        <w:t xml:space="preserve"> сайт</w:t>
      </w:r>
      <w:r w:rsidR="004A16EE">
        <w:rPr>
          <w:rFonts w:ascii="Times New Roman" w:eastAsia="Times New Roman" w:hAnsi="Times New Roman" w:cs="Times New Roman"/>
          <w:sz w:val="28"/>
          <w:szCs w:val="28"/>
        </w:rPr>
        <w:t>ах</w:t>
      </w:r>
      <w:r w:rsidR="00F22FB6" w:rsidRPr="00513B0A">
        <w:rPr>
          <w:rFonts w:ascii="Times New Roman" w:eastAsia="Times New Roman" w:hAnsi="Times New Roman" w:cs="Times New Roman"/>
          <w:sz w:val="28"/>
          <w:szCs w:val="28"/>
        </w:rPr>
        <w:t xml:space="preserve"> достоверной, полной и актуальной информации определить периодичность обновления и график представления данных на сайт. </w:t>
      </w:r>
    </w:p>
    <w:p w:rsidR="00700659" w:rsidRPr="00513B0A" w:rsidRDefault="00700659" w:rsidP="00F22FB6">
      <w:pPr>
        <w:spacing w:after="0" w:line="240" w:lineRule="auto"/>
        <w:ind w:firstLine="709"/>
        <w:jc w:val="both"/>
        <w:rPr>
          <w:rFonts w:ascii="Times New Roman" w:eastAsia="Times New Roman" w:hAnsi="Times New Roman" w:cs="Times New Roman"/>
          <w:sz w:val="28"/>
          <w:szCs w:val="28"/>
        </w:rPr>
      </w:pPr>
    </w:p>
    <w:p w:rsidR="00700659" w:rsidRPr="00513B0A" w:rsidRDefault="00F22FB6" w:rsidP="00CD4D36">
      <w:pPr>
        <w:spacing w:after="12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w:t>
      </w:r>
      <w:r w:rsidR="0039751B">
        <w:rPr>
          <w:rFonts w:ascii="Times New Roman" w:eastAsia="Times New Roman" w:hAnsi="Times New Roman" w:cs="Times New Roman"/>
          <w:b/>
          <w:color w:val="000000"/>
          <w:sz w:val="28"/>
          <w:szCs w:val="28"/>
        </w:rPr>
        <w:t>2</w:t>
      </w:r>
      <w:r w:rsidRPr="00513B0A">
        <w:rPr>
          <w:rFonts w:ascii="Times New Roman" w:eastAsia="Times New Roman" w:hAnsi="Times New Roman" w:cs="Times New Roman"/>
          <w:b/>
          <w:color w:val="000000"/>
          <w:sz w:val="28"/>
          <w:szCs w:val="28"/>
        </w:rPr>
        <w:t xml:space="preserve"> Предложения по улучшению качества условий оказания услуг организациями культуры по результатам оценки критерия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1.</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Оборудовать помещения организаци</w:t>
      </w:r>
      <w:r w:rsidR="004A16EE">
        <w:rPr>
          <w:rFonts w:ascii="Times New Roman" w:eastAsia="Times New Roman" w:hAnsi="Times New Roman" w:cs="Times New Roman"/>
          <w:color w:val="000000"/>
          <w:sz w:val="28"/>
          <w:szCs w:val="28"/>
        </w:rPr>
        <w:t>й</w:t>
      </w:r>
      <w:r w:rsidRPr="00513B0A">
        <w:rPr>
          <w:rFonts w:ascii="Times New Roman" w:eastAsia="Times New Roman" w:hAnsi="Times New Roman" w:cs="Times New Roman"/>
          <w:color w:val="000000"/>
          <w:sz w:val="28"/>
          <w:szCs w:val="28"/>
        </w:rPr>
        <w:t xml:space="preserve"> культуры и прилегающ</w:t>
      </w:r>
      <w:r w:rsidR="004A16EE">
        <w:rPr>
          <w:rFonts w:ascii="Times New Roman" w:eastAsia="Times New Roman" w:hAnsi="Times New Roman" w:cs="Times New Roman"/>
          <w:color w:val="000000"/>
          <w:sz w:val="28"/>
          <w:szCs w:val="28"/>
        </w:rPr>
        <w:t>их</w:t>
      </w:r>
      <w:r w:rsidRPr="00513B0A">
        <w:rPr>
          <w:rFonts w:ascii="Times New Roman" w:eastAsia="Times New Roman" w:hAnsi="Times New Roman" w:cs="Times New Roman"/>
          <w:color w:val="000000"/>
          <w:sz w:val="28"/>
          <w:szCs w:val="28"/>
        </w:rPr>
        <w:t xml:space="preserve"> к н</w:t>
      </w:r>
      <w:r w:rsidR="004A16EE">
        <w:rPr>
          <w:rFonts w:ascii="Times New Roman" w:eastAsia="Times New Roman" w:hAnsi="Times New Roman" w:cs="Times New Roman"/>
          <w:color w:val="000000"/>
          <w:sz w:val="28"/>
          <w:szCs w:val="28"/>
        </w:rPr>
        <w:t>им</w:t>
      </w:r>
      <w:r w:rsidRPr="00513B0A">
        <w:rPr>
          <w:rFonts w:ascii="Times New Roman" w:eastAsia="Times New Roman" w:hAnsi="Times New Roman" w:cs="Times New Roman"/>
          <w:color w:val="000000"/>
          <w:sz w:val="28"/>
          <w:szCs w:val="28"/>
        </w:rPr>
        <w:t xml:space="preserve"> территори</w:t>
      </w:r>
      <w:r w:rsidR="004A16EE">
        <w:rPr>
          <w:rFonts w:ascii="Times New Roman" w:eastAsia="Times New Roman" w:hAnsi="Times New Roman" w:cs="Times New Roman"/>
          <w:color w:val="000000"/>
          <w:sz w:val="28"/>
          <w:szCs w:val="28"/>
        </w:rPr>
        <w:t>й</w:t>
      </w:r>
      <w:r w:rsidRPr="00513B0A">
        <w:rPr>
          <w:rFonts w:ascii="Times New Roman" w:eastAsia="Times New Roman" w:hAnsi="Times New Roman" w:cs="Times New Roman"/>
          <w:color w:val="000000"/>
          <w:sz w:val="28"/>
          <w:szCs w:val="28"/>
        </w:rPr>
        <w:t xml:space="preserve"> с учетом доступности для инвалидов,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входные группы пандусами (подъёмными платформами)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адаптированными лифтами, поручнями, расширенными дверными проёмами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специальными креслами-колясками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специально оборудованными санитарно-гигиеническими помещениями в организаци</w:t>
      </w:r>
      <w:r w:rsidR="004A16EE">
        <w:rPr>
          <w:rFonts w:ascii="Times New Roman" w:eastAsia="Times New Roman" w:hAnsi="Times New Roman" w:cs="Times New Roman"/>
          <w:color w:val="000000"/>
          <w:sz w:val="28"/>
          <w:szCs w:val="28"/>
        </w:rPr>
        <w:t>ях</w:t>
      </w:r>
      <w:r w:rsidRPr="00513B0A">
        <w:rPr>
          <w:rFonts w:ascii="Times New Roman" w:eastAsia="Times New Roman" w:hAnsi="Times New Roman" w:cs="Times New Roman"/>
          <w:color w:val="000000"/>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2.</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Обеспечить в организации условия доступности, позволяющие инвалидам получать услуги наравне с другими,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дублировать для инвалидов по слуху и зрению звуковую и зрительную информацию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дублировать надписи знаками, выполненными рельефно-точечным шрифтом Брайля</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предоставить инвалидам по слуху (слуху и зрению) услуги сурдопереводчика (тифлосурдопереводчика)</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обеспечить инвалидов по зрению альтернативной версии официального сайта организации в сети "Интернет" для инвалидов по зрению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обеспечить помощью сопровождение инвалидов в помещениях организаций, оказываемой работниками организаци</w:t>
      </w:r>
      <w:r w:rsidR="0037339D">
        <w:rPr>
          <w:rFonts w:ascii="Times New Roman" w:eastAsia="Times New Roman" w:hAnsi="Times New Roman" w:cs="Times New Roman"/>
          <w:color w:val="000000"/>
          <w:sz w:val="28"/>
          <w:szCs w:val="28"/>
        </w:rPr>
        <w:t>й</w:t>
      </w:r>
      <w:r w:rsidRPr="00513B0A">
        <w:rPr>
          <w:rFonts w:ascii="Times New Roman" w:eastAsia="Times New Roman" w:hAnsi="Times New Roman" w:cs="Times New Roman"/>
          <w:color w:val="000000"/>
          <w:sz w:val="28"/>
          <w:szCs w:val="28"/>
        </w:rPr>
        <w:t xml:space="preserve"> культуры, прошедшими необходимое обучение (инструктирование)</w:t>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w:t>
      </w:r>
      <w:r w:rsidR="00F3479C">
        <w:rPr>
          <w:rFonts w:ascii="Times New Roman" w:eastAsia="Times New Roman" w:hAnsi="Times New Roman" w:cs="Times New Roman"/>
          <w:color w:val="000000"/>
          <w:sz w:val="28"/>
          <w:szCs w:val="28"/>
        </w:rPr>
        <w:t> </w:t>
      </w:r>
      <w:r w:rsidRPr="00513B0A">
        <w:rPr>
          <w:rFonts w:ascii="Times New Roman" w:eastAsia="Times New Roman" w:hAnsi="Times New Roman" w:cs="Times New Roman"/>
          <w:color w:val="000000"/>
          <w:sz w:val="28"/>
          <w:szCs w:val="28"/>
        </w:rPr>
        <w:t>возможность предоставления услуг в ди</w:t>
      </w:r>
      <w:r>
        <w:rPr>
          <w:rFonts w:ascii="Times New Roman" w:eastAsia="Times New Roman" w:hAnsi="Times New Roman" w:cs="Times New Roman"/>
          <w:color w:val="000000"/>
          <w:sz w:val="28"/>
          <w:szCs w:val="28"/>
        </w:rPr>
        <w:t>станционном режиме или на дому.</w:t>
      </w:r>
      <w:r>
        <w:rPr>
          <w:rFonts w:ascii="Times New Roman" w:eastAsia="Times New Roman" w:hAnsi="Times New Roman" w:cs="Times New Roman"/>
          <w:color w:val="000000"/>
          <w:sz w:val="28"/>
          <w:szCs w:val="28"/>
        </w:rPr>
        <w:tab/>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Более детальные </w:t>
      </w:r>
      <w:r w:rsidR="00E84229">
        <w:rPr>
          <w:rFonts w:ascii="Times New Roman" w:eastAsia="Times New Roman" w:hAnsi="Times New Roman" w:cs="Times New Roman"/>
          <w:color w:val="000000"/>
          <w:sz w:val="28"/>
          <w:szCs w:val="28"/>
        </w:rPr>
        <w:t>предложения</w:t>
      </w:r>
      <w:r>
        <w:rPr>
          <w:rFonts w:ascii="Times New Roman" w:eastAsia="Times New Roman" w:hAnsi="Times New Roman" w:cs="Times New Roman"/>
          <w:color w:val="000000"/>
          <w:sz w:val="28"/>
          <w:szCs w:val="28"/>
        </w:rPr>
        <w:t xml:space="preserve"> по организациям культуры приведены в </w:t>
      </w:r>
      <w:r w:rsidR="0029517D">
        <w:rPr>
          <w:rFonts w:ascii="Times New Roman" w:eastAsia="Times New Roman" w:hAnsi="Times New Roman" w:cs="Times New Roman"/>
          <w:color w:val="000000"/>
          <w:sz w:val="28"/>
          <w:szCs w:val="28"/>
        </w:rPr>
        <w:t>Протоколах</w:t>
      </w:r>
      <w:r>
        <w:rPr>
          <w:rFonts w:ascii="Times New Roman" w:eastAsia="Times New Roman" w:hAnsi="Times New Roman" w:cs="Times New Roman"/>
          <w:color w:val="000000"/>
          <w:sz w:val="28"/>
          <w:szCs w:val="28"/>
        </w:rPr>
        <w:t xml:space="preserve"> (См.: Приложение к отчету).</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Предложения и замечания респондентов по улучшению качества предоставления услуг организациями культуры приведены в Приложении </w:t>
      </w:r>
      <w:r w:rsidR="00C4793C">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w:t>
      </w:r>
    </w:p>
    <w:p w:rsidR="00F22FB6" w:rsidRDefault="00F22FB6" w:rsidP="00F22FB6">
      <w:pPr>
        <w:rPr>
          <w:rFonts w:ascii="Times New Roman" w:eastAsia="Times New Roman" w:hAnsi="Times New Roman" w:cs="Times New Roman"/>
          <w:b/>
          <w:bCs/>
          <w:sz w:val="24"/>
          <w:szCs w:val="28"/>
        </w:rPr>
      </w:pPr>
      <w:r>
        <w:br w:type="page"/>
      </w:r>
    </w:p>
    <w:p w:rsidR="00F22FB6" w:rsidRPr="003757A7" w:rsidRDefault="00F22FB6" w:rsidP="00CD4D36">
      <w:pPr>
        <w:pStyle w:val="1"/>
        <w:spacing w:before="0" w:after="120"/>
        <w:ind w:firstLine="567"/>
        <w:jc w:val="both"/>
        <w:rPr>
          <w:sz w:val="28"/>
        </w:rPr>
      </w:pPr>
      <w:bookmarkStart w:id="26" w:name="_Toc54711243"/>
      <w:r w:rsidRPr="003757A7">
        <w:rPr>
          <w:sz w:val="28"/>
        </w:rPr>
        <w:t xml:space="preserve">Приложение </w:t>
      </w:r>
      <w:r w:rsidR="00F1426B">
        <w:rPr>
          <w:sz w:val="28"/>
        </w:rPr>
        <w:t>1</w:t>
      </w:r>
      <w:r w:rsidR="001C4974">
        <w:rPr>
          <w:sz w:val="28"/>
        </w:rPr>
        <w:t>.</w:t>
      </w:r>
      <w:r w:rsidR="009B684E">
        <w:rPr>
          <w:sz w:val="28"/>
        </w:rPr>
        <w:t xml:space="preserve"> </w:t>
      </w:r>
      <w:r w:rsidRPr="003757A7">
        <w:rPr>
          <w:sz w:val="28"/>
        </w:rPr>
        <w:t xml:space="preserve">Перечень организаций культуры </w:t>
      </w:r>
      <w:r w:rsidR="00AE5E93" w:rsidRPr="00AE5E93">
        <w:rPr>
          <w:color w:val="000000"/>
          <w:sz w:val="28"/>
        </w:rPr>
        <w:t>Нерюнгринского района Республики Саха (Якутия)</w:t>
      </w:r>
      <w:r w:rsidRPr="003757A7">
        <w:rPr>
          <w:sz w:val="28"/>
        </w:rPr>
        <w:t xml:space="preserve">для проведения </w:t>
      </w:r>
      <w:r w:rsidR="003F3FA0">
        <w:rPr>
          <w:sz w:val="28"/>
        </w:rPr>
        <w:t>сбора, обобщения и анализа информации о качестве оказания услуг</w:t>
      </w:r>
      <w:r w:rsidRPr="003757A7">
        <w:rPr>
          <w:sz w:val="28"/>
        </w:rPr>
        <w:t xml:space="preserve"> в 20</w:t>
      </w:r>
      <w:r w:rsidR="00700659">
        <w:rPr>
          <w:sz w:val="28"/>
        </w:rPr>
        <w:t>20</w:t>
      </w:r>
      <w:r w:rsidRPr="003757A7">
        <w:rPr>
          <w:sz w:val="28"/>
        </w:rPr>
        <w:t xml:space="preserve"> году</w:t>
      </w:r>
      <w:bookmarkEnd w:id="26"/>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
        <w:gridCol w:w="2154"/>
        <w:gridCol w:w="2381"/>
        <w:gridCol w:w="1701"/>
        <w:gridCol w:w="1020"/>
        <w:gridCol w:w="850"/>
        <w:gridCol w:w="964"/>
      </w:tblGrid>
      <w:tr w:rsidR="00C56011" w:rsidRPr="007C2165" w:rsidTr="00844030">
        <w:trPr>
          <w:cantSplit/>
          <w:trHeight w:val="624"/>
          <w:tblHeader/>
        </w:trPr>
        <w:tc>
          <w:tcPr>
            <w:tcW w:w="397" w:type="dxa"/>
            <w:tcBorders>
              <w:bottom w:val="single" w:sz="4" w:space="0" w:color="auto"/>
            </w:tcBorders>
            <w:shd w:val="clear" w:color="auto" w:fill="DBE5F1" w:themeFill="accent1" w:themeFillTint="33"/>
            <w:vAlign w:val="center"/>
          </w:tcPr>
          <w:p w:rsidR="00C56011" w:rsidRPr="007C2165" w:rsidRDefault="00C56011" w:rsidP="00844030">
            <w:pPr>
              <w:spacing w:before="40" w:after="60" w:line="240" w:lineRule="auto"/>
              <w:ind w:left="-113" w:right="-113"/>
              <w:jc w:val="center"/>
              <w:rPr>
                <w:rFonts w:ascii="Times New Roman" w:hAnsi="Times New Roman" w:cs="Times New Roman"/>
                <w:b/>
                <w:sz w:val="24"/>
                <w:szCs w:val="24"/>
              </w:rPr>
            </w:pPr>
            <w:bookmarkStart w:id="27" w:name="_Toc25234141"/>
            <w:r w:rsidRPr="007C2165">
              <w:rPr>
                <w:rFonts w:ascii="Times New Roman" w:hAnsi="Times New Roman" w:cs="Times New Roman"/>
                <w:b/>
                <w:sz w:val="24"/>
                <w:szCs w:val="24"/>
              </w:rPr>
              <w:t>№</w:t>
            </w:r>
          </w:p>
        </w:tc>
        <w:tc>
          <w:tcPr>
            <w:tcW w:w="2154" w:type="dxa"/>
            <w:tcBorders>
              <w:bottom w:val="single" w:sz="4" w:space="0" w:color="auto"/>
            </w:tcBorders>
            <w:shd w:val="clear" w:color="auto" w:fill="DBE5F1" w:themeFill="accent1" w:themeFillTint="33"/>
            <w:vAlign w:val="center"/>
          </w:tcPr>
          <w:p w:rsidR="00C56011" w:rsidRPr="007C2165" w:rsidRDefault="00C56011" w:rsidP="00844030">
            <w:pPr>
              <w:spacing w:before="40" w:after="60" w:line="240" w:lineRule="auto"/>
              <w:ind w:left="-113" w:right="-113"/>
              <w:jc w:val="center"/>
              <w:rPr>
                <w:rFonts w:ascii="Times New Roman" w:hAnsi="Times New Roman" w:cs="Times New Roman"/>
                <w:b/>
                <w:sz w:val="24"/>
                <w:szCs w:val="24"/>
              </w:rPr>
            </w:pPr>
            <w:r w:rsidRPr="007C2165">
              <w:rPr>
                <w:rFonts w:ascii="Times New Roman" w:hAnsi="Times New Roman" w:cs="Times New Roman"/>
                <w:b/>
                <w:sz w:val="24"/>
                <w:szCs w:val="24"/>
              </w:rPr>
              <w:t>Наименование организации</w:t>
            </w:r>
          </w:p>
        </w:tc>
        <w:tc>
          <w:tcPr>
            <w:tcW w:w="2381" w:type="dxa"/>
            <w:tcBorders>
              <w:bottom w:val="single" w:sz="4" w:space="0" w:color="auto"/>
            </w:tcBorders>
            <w:shd w:val="clear" w:color="auto" w:fill="DBE5F1" w:themeFill="accent1" w:themeFillTint="33"/>
            <w:vAlign w:val="center"/>
          </w:tcPr>
          <w:p w:rsidR="00C56011" w:rsidRPr="007C2165" w:rsidRDefault="00C56011" w:rsidP="00844030">
            <w:pPr>
              <w:spacing w:before="40" w:after="60" w:line="240" w:lineRule="auto"/>
              <w:ind w:left="-113" w:right="-113"/>
              <w:jc w:val="center"/>
              <w:rPr>
                <w:rFonts w:ascii="Times New Roman" w:hAnsi="Times New Roman" w:cs="Times New Roman"/>
                <w:b/>
                <w:sz w:val="24"/>
                <w:szCs w:val="24"/>
              </w:rPr>
            </w:pPr>
            <w:r w:rsidRPr="007C2165">
              <w:rPr>
                <w:rFonts w:ascii="Times New Roman" w:hAnsi="Times New Roman" w:cs="Times New Roman"/>
                <w:b/>
                <w:sz w:val="24"/>
                <w:szCs w:val="24"/>
              </w:rPr>
              <w:t>Адрес</w:t>
            </w:r>
          </w:p>
        </w:tc>
        <w:tc>
          <w:tcPr>
            <w:tcW w:w="1701" w:type="dxa"/>
            <w:tcBorders>
              <w:bottom w:val="single" w:sz="4" w:space="0" w:color="auto"/>
            </w:tcBorders>
            <w:shd w:val="clear" w:color="auto" w:fill="DBE5F1" w:themeFill="accent1" w:themeFillTint="33"/>
            <w:vAlign w:val="center"/>
          </w:tcPr>
          <w:p w:rsidR="00C56011" w:rsidRPr="007C2165" w:rsidRDefault="00C56011" w:rsidP="00844030">
            <w:pPr>
              <w:spacing w:before="40" w:after="60" w:line="240" w:lineRule="auto"/>
              <w:ind w:left="-113" w:right="-113"/>
              <w:jc w:val="center"/>
              <w:rPr>
                <w:rFonts w:ascii="Times New Roman" w:hAnsi="Times New Roman" w:cs="Times New Roman"/>
                <w:b/>
                <w:sz w:val="24"/>
                <w:szCs w:val="24"/>
              </w:rPr>
            </w:pPr>
            <w:r w:rsidRPr="007C2165">
              <w:rPr>
                <w:rFonts w:ascii="Times New Roman" w:hAnsi="Times New Roman" w:cs="Times New Roman"/>
                <w:b/>
                <w:sz w:val="24"/>
                <w:szCs w:val="24"/>
              </w:rPr>
              <w:t>ФИО руководителя</w:t>
            </w:r>
          </w:p>
        </w:tc>
        <w:tc>
          <w:tcPr>
            <w:tcW w:w="1020" w:type="dxa"/>
            <w:tcBorders>
              <w:bottom w:val="single" w:sz="4" w:space="0" w:color="auto"/>
            </w:tcBorders>
            <w:shd w:val="clear" w:color="auto" w:fill="DBE5F1" w:themeFill="accent1" w:themeFillTint="33"/>
            <w:vAlign w:val="center"/>
          </w:tcPr>
          <w:p w:rsidR="00C56011" w:rsidRPr="007C2165" w:rsidRDefault="00C56011" w:rsidP="00844030">
            <w:pPr>
              <w:spacing w:before="40" w:after="60" w:line="240" w:lineRule="auto"/>
              <w:ind w:left="-113" w:right="-113"/>
              <w:jc w:val="center"/>
              <w:rPr>
                <w:rFonts w:ascii="Times New Roman" w:eastAsia="Calibri" w:hAnsi="Times New Roman" w:cs="Times New Roman"/>
                <w:b/>
                <w:sz w:val="24"/>
                <w:szCs w:val="24"/>
              </w:rPr>
            </w:pPr>
            <w:r w:rsidRPr="007C2165">
              <w:rPr>
                <w:rFonts w:ascii="Times New Roman" w:eastAsia="Calibri" w:hAnsi="Times New Roman" w:cs="Times New Roman"/>
                <w:b/>
                <w:sz w:val="24"/>
                <w:szCs w:val="24"/>
              </w:rPr>
              <w:t>Телефон</w:t>
            </w:r>
          </w:p>
        </w:tc>
        <w:tc>
          <w:tcPr>
            <w:tcW w:w="850" w:type="dxa"/>
            <w:tcBorders>
              <w:bottom w:val="single" w:sz="4" w:space="0" w:color="auto"/>
            </w:tcBorders>
            <w:shd w:val="clear" w:color="auto" w:fill="DBE5F1" w:themeFill="accent1" w:themeFillTint="33"/>
            <w:vAlign w:val="center"/>
          </w:tcPr>
          <w:p w:rsidR="00C56011" w:rsidRPr="007C2165" w:rsidRDefault="00C56011" w:rsidP="00844030">
            <w:pPr>
              <w:spacing w:before="40" w:after="60" w:line="240" w:lineRule="auto"/>
              <w:ind w:left="-113" w:right="-113"/>
              <w:jc w:val="center"/>
              <w:rPr>
                <w:rFonts w:ascii="Times New Roman" w:eastAsia="Calibri" w:hAnsi="Times New Roman" w:cs="Times New Roman"/>
                <w:b/>
                <w:sz w:val="24"/>
                <w:szCs w:val="24"/>
              </w:rPr>
            </w:pPr>
            <w:r w:rsidRPr="007C2165">
              <w:rPr>
                <w:rFonts w:ascii="Times New Roman" w:eastAsia="Calibri" w:hAnsi="Times New Roman" w:cs="Times New Roman"/>
                <w:b/>
                <w:sz w:val="24"/>
                <w:szCs w:val="24"/>
              </w:rPr>
              <w:t>Эл. почта</w:t>
            </w:r>
          </w:p>
        </w:tc>
        <w:tc>
          <w:tcPr>
            <w:tcW w:w="964" w:type="dxa"/>
            <w:tcBorders>
              <w:bottom w:val="single" w:sz="4" w:space="0" w:color="auto"/>
            </w:tcBorders>
            <w:shd w:val="clear" w:color="auto" w:fill="DBE5F1" w:themeFill="accent1" w:themeFillTint="33"/>
            <w:vAlign w:val="center"/>
          </w:tcPr>
          <w:p w:rsidR="00C56011" w:rsidRPr="007C2165" w:rsidRDefault="00C56011" w:rsidP="00844030">
            <w:pPr>
              <w:spacing w:before="40" w:after="60" w:line="240" w:lineRule="auto"/>
              <w:ind w:left="-113" w:right="-113"/>
              <w:jc w:val="center"/>
              <w:rPr>
                <w:rFonts w:ascii="Times New Roman" w:eastAsia="Calibri" w:hAnsi="Times New Roman" w:cs="Times New Roman"/>
                <w:b/>
                <w:sz w:val="24"/>
                <w:szCs w:val="24"/>
              </w:rPr>
            </w:pPr>
            <w:r w:rsidRPr="007C2165">
              <w:rPr>
                <w:rFonts w:ascii="Times New Roman" w:eastAsia="Calibri" w:hAnsi="Times New Roman" w:cs="Times New Roman"/>
                <w:b/>
                <w:sz w:val="24"/>
                <w:szCs w:val="24"/>
              </w:rPr>
              <w:t>Сайт</w:t>
            </w:r>
          </w:p>
        </w:tc>
      </w:tr>
      <w:tr w:rsidR="00C56011" w:rsidRPr="007C2165" w:rsidTr="00844030">
        <w:trPr>
          <w:cantSplit/>
          <w:trHeight w:val="20"/>
        </w:trPr>
        <w:tc>
          <w:tcPr>
            <w:tcW w:w="397" w:type="dxa"/>
            <w:tcBorders>
              <w:top w:val="single" w:sz="4" w:space="0" w:color="auto"/>
            </w:tcBorders>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1</w:t>
            </w:r>
          </w:p>
        </w:tc>
        <w:tc>
          <w:tcPr>
            <w:tcW w:w="2154" w:type="dxa"/>
            <w:tcBorders>
              <w:top w:val="single" w:sz="4" w:space="0" w:color="auto"/>
            </w:tcBorders>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bCs/>
                <w:sz w:val="24"/>
                <w:szCs w:val="24"/>
              </w:rPr>
              <w:t>Муниципальное бюджетное учреждение культуры «Центр культуры и духовности им. А.С. Пушкина»</w:t>
            </w:r>
          </w:p>
        </w:tc>
        <w:tc>
          <w:tcPr>
            <w:tcW w:w="2381" w:type="dxa"/>
            <w:tcBorders>
              <w:top w:val="single" w:sz="4" w:space="0" w:color="auto"/>
            </w:tcBorders>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bCs/>
                <w:sz w:val="24"/>
                <w:szCs w:val="24"/>
              </w:rPr>
              <w:t>678960, РС (Я), г. Нерюнгри, пр. Дружбы Народов, 14</w:t>
            </w:r>
          </w:p>
        </w:tc>
        <w:tc>
          <w:tcPr>
            <w:tcW w:w="1701" w:type="dxa"/>
            <w:tcBorders>
              <w:top w:val="single" w:sz="4" w:space="0" w:color="auto"/>
            </w:tcBorders>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Кравченко Сергей Юрьевич</w:t>
            </w:r>
          </w:p>
        </w:tc>
        <w:tc>
          <w:tcPr>
            <w:tcW w:w="1020" w:type="dxa"/>
            <w:tcBorders>
              <w:top w:val="single" w:sz="4" w:space="0" w:color="auto"/>
            </w:tcBorders>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8(41147) 6-57-74</w:t>
            </w:r>
          </w:p>
        </w:tc>
        <w:tc>
          <w:tcPr>
            <w:tcW w:w="850" w:type="dxa"/>
            <w:tcBorders>
              <w:top w:val="single" w:sz="4" w:space="0" w:color="auto"/>
            </w:tcBorders>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dk_nerungry@mail.ru</w:t>
            </w:r>
          </w:p>
        </w:tc>
        <w:tc>
          <w:tcPr>
            <w:tcW w:w="964" w:type="dxa"/>
            <w:tcBorders>
              <w:top w:val="single" w:sz="4" w:space="0" w:color="auto"/>
            </w:tcBorders>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w:t>
            </w:r>
            <w:r w:rsidRPr="007C2165">
              <w:rPr>
                <w:rFonts w:ascii="Times New Roman" w:eastAsia="Times New Roman" w:hAnsi="Times New Roman" w:cs="Times New Roman"/>
                <w:sz w:val="24"/>
                <w:szCs w:val="24"/>
                <w:lang w:val="en-US"/>
              </w:rPr>
              <w:t>s</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ckid</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neryngri</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org</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2</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bCs/>
                <w:sz w:val="24"/>
                <w:szCs w:val="24"/>
              </w:rPr>
              <w:t>Муниципальное казенное учреждение культуры ДК «Якутия»</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bCs/>
                <w:sz w:val="24"/>
                <w:szCs w:val="24"/>
              </w:rPr>
              <w:t>678995 РС (Я),</w:t>
            </w:r>
            <w:r w:rsidRPr="007C2165">
              <w:rPr>
                <w:rFonts w:ascii="Times New Roman" w:eastAsia="Times New Roman" w:hAnsi="Times New Roman" w:cs="Times New Roman"/>
                <w:sz w:val="24"/>
                <w:szCs w:val="24"/>
              </w:rPr>
              <w:t>Нерюнгринский район,</w:t>
            </w:r>
            <w:r w:rsidRPr="007C2165">
              <w:rPr>
                <w:rFonts w:ascii="Times New Roman" w:eastAsia="Times New Roman" w:hAnsi="Times New Roman" w:cs="Times New Roman"/>
                <w:bCs/>
                <w:sz w:val="24"/>
                <w:szCs w:val="24"/>
              </w:rPr>
              <w:t xml:space="preserve"> п. Серебряный Бор, д. 39</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Сабирова Ирина Иннокентьевна</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8(41147) 7-85-54</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Calibri" w:hAnsi="Times New Roman" w:cs="Times New Roman"/>
                <w:sz w:val="24"/>
                <w:szCs w:val="24"/>
                <w:lang w:val="en-US"/>
              </w:rPr>
              <w:t>dkyakutia@mail.ru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w:t>
            </w:r>
            <w:r w:rsidRPr="007C2165">
              <w:rPr>
                <w:rFonts w:ascii="Times New Roman" w:eastAsia="Times New Roman" w:hAnsi="Times New Roman" w:cs="Times New Roman"/>
                <w:sz w:val="24"/>
                <w:szCs w:val="24"/>
                <w:lang w:val="en-US"/>
              </w:rPr>
              <w:t>dk</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yakutia</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ru</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3</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учреждение культуры ДК «Юбилейный»</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678988 РС (Я), Нерюнгринский район, п. Б. Хатыми</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sz w:val="24"/>
                <w:szCs w:val="24"/>
              </w:rPr>
              <w:t>Кожина Татьяна Александровна</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sz w:val="24"/>
                <w:szCs w:val="24"/>
              </w:rPr>
              <w:t>8(41117) 7-12-09</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sz w:val="24"/>
                <w:szCs w:val="24"/>
              </w:rPr>
              <w:t>dk.khatami@yandex.ru</w:t>
            </w:r>
          </w:p>
        </w:tc>
        <w:tc>
          <w:tcPr>
            <w:tcW w:w="964"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sz w:val="24"/>
                <w:szCs w:val="24"/>
              </w:rPr>
            </w:pPr>
            <w:r w:rsidRPr="007C2165">
              <w:rPr>
                <w:rStyle w:val="a5"/>
                <w:rFonts w:ascii="Times New Roman" w:hAnsi="Times New Roman"/>
                <w:color w:val="auto"/>
                <w:sz w:val="24"/>
                <w:szCs w:val="24"/>
                <w:u w:val="none"/>
              </w:rPr>
              <w:t>http://юбилейный-дк.рф/</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4</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учреждение культуры ДК «Молодежный»</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678990 РС (Я), Нерюнгринский район, п. Золотинка, ул. Железнодорожная, 8</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Котелевцева Татьяна Станиславовна</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8(41147) 2-34-98</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sz w:val="24"/>
                <w:szCs w:val="24"/>
              </w:rPr>
              <w:t>muk-dk-zolotinka@yandex.ru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lang w:val="en-US"/>
              </w:rPr>
              <w:t>http</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molod</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zolot</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nubex</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ru</w:t>
            </w:r>
            <w:r w:rsidRPr="007C2165">
              <w:rPr>
                <w:rFonts w:ascii="Times New Roman" w:eastAsia="Times New Roman" w:hAnsi="Times New Roman" w:cs="Times New Roman"/>
                <w:sz w:val="24"/>
                <w:szCs w:val="24"/>
              </w:rPr>
              <w:t>/</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5</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учреждение культуры ДК «Дружба»</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678990 РС (Я), Нерюнгринский район, п. Беркакит, ул. Муссы Джалиля, д. 7 а</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Носырева Людмила Васильевна</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8(41147</w:t>
            </w:r>
            <w:r w:rsidRPr="007C2165">
              <w:rPr>
                <w:rFonts w:ascii="Times New Roman" w:eastAsia="Times New Roman" w:hAnsi="Times New Roman" w:cs="Times New Roman"/>
                <w:sz w:val="24"/>
                <w:szCs w:val="24"/>
                <w:lang w:val="en-US"/>
              </w:rPr>
              <w:t xml:space="preserve">) </w:t>
            </w:r>
            <w:r w:rsidRPr="007C2165">
              <w:rPr>
                <w:rFonts w:ascii="Times New Roman" w:eastAsia="Calibri" w:hAnsi="Times New Roman" w:cs="Times New Roman"/>
                <w:sz w:val="24"/>
                <w:szCs w:val="24"/>
                <w:lang/>
              </w:rPr>
              <w:t>7-33-00</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val="en-US"/>
              </w:rPr>
              <w:t>dk_druzhba@mail.ru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w:t>
            </w:r>
            <w:r w:rsidRPr="007C2165">
              <w:rPr>
                <w:rFonts w:ascii="Times New Roman" w:eastAsia="Times New Roman" w:hAnsi="Times New Roman" w:cs="Times New Roman"/>
                <w:sz w:val="24"/>
                <w:szCs w:val="24"/>
                <w:lang w:val="en-US"/>
              </w:rPr>
              <w:t>dk</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drujba</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ru</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6</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учреждение культуры ДК «Юность»</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678980 РС (Я) Нерюнгринский район, п. Чульман ул. Советская, д. 64</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Шевченко Дмитрий Георгиевич</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 xml:space="preserve">8(41147) </w:t>
            </w:r>
            <w:r w:rsidRPr="007C2165">
              <w:rPr>
                <w:rFonts w:ascii="Times New Roman" w:eastAsia="Calibri" w:hAnsi="Times New Roman" w:cs="Times New Roman"/>
                <w:sz w:val="24"/>
                <w:szCs w:val="24"/>
                <w:lang/>
              </w:rPr>
              <w:t>7-19-40</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dkynost@rambler.ru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w:t>
            </w:r>
            <w:r w:rsidRPr="007C2165">
              <w:rPr>
                <w:rFonts w:ascii="Times New Roman" w:eastAsia="Times New Roman" w:hAnsi="Times New Roman" w:cs="Times New Roman"/>
                <w:sz w:val="24"/>
                <w:szCs w:val="24"/>
                <w:lang w:val="en-US"/>
              </w:rPr>
              <w:t>s</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dkynost</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saha</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muzkult</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ru</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7</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учреждение культуры ДК «Эдельвейс»</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Times New Roman" w:hAnsi="Times New Roman" w:cs="Times New Roman"/>
                <w:sz w:val="24"/>
                <w:szCs w:val="24"/>
              </w:rPr>
            </w:pPr>
            <w:r w:rsidRPr="007C2165">
              <w:rPr>
                <w:rFonts w:ascii="Times New Roman" w:eastAsia="Times New Roman" w:hAnsi="Times New Roman" w:cs="Times New Roman"/>
                <w:sz w:val="24"/>
                <w:szCs w:val="24"/>
              </w:rPr>
              <w:t>678976, РС (Я) Нерюнгринский район, п. Хани,</w:t>
            </w:r>
          </w:p>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ул. 70 лет Октября</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lang/>
              </w:rPr>
              <w:t>Ведерина Виктория Павловна</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8(914) 5807148</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vikrista@list.ru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w:t>
            </w:r>
            <w:r w:rsidRPr="007C2165">
              <w:rPr>
                <w:rFonts w:ascii="Times New Roman" w:eastAsia="Times New Roman" w:hAnsi="Times New Roman" w:cs="Times New Roman"/>
                <w:sz w:val="24"/>
                <w:szCs w:val="24"/>
                <w:lang w:val="en-US"/>
              </w:rPr>
              <w:t>dk</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edelweiss</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saha</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muzkult</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ru</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8</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бюджетное учреждение «Нерюнгринская городская библиотека»</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678960, РС (Я) г. Нерюнгри, ул. Карла Маркса, д. 29</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bCs/>
                <w:sz w:val="24"/>
                <w:szCs w:val="24"/>
              </w:rPr>
              <w:t>Радионова Лариса Николаевна</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sz w:val="24"/>
                <w:szCs w:val="24"/>
              </w:rPr>
              <w:t>8(41147) 4-05-03</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sz w:val="24"/>
                <w:szCs w:val="24"/>
              </w:rPr>
              <w:t>mby-ngb@mail.ru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w:t>
            </w:r>
            <w:r w:rsidRPr="007C2165">
              <w:rPr>
                <w:rFonts w:ascii="Times New Roman" w:eastAsia="Times New Roman" w:hAnsi="Times New Roman" w:cs="Times New Roman"/>
                <w:sz w:val="24"/>
                <w:szCs w:val="24"/>
                <w:lang w:val="en-US"/>
              </w:rPr>
              <w:t>nergb</w:t>
            </w:r>
            <w:r w:rsidRPr="007C2165">
              <w:rPr>
                <w:rFonts w:ascii="Times New Roman" w:eastAsia="Times New Roman" w:hAnsi="Times New Roman" w:cs="Times New Roman"/>
                <w:sz w:val="24"/>
                <w:szCs w:val="24"/>
              </w:rPr>
              <w:t>.</w:t>
            </w:r>
            <w:r w:rsidRPr="007C2165">
              <w:rPr>
                <w:rFonts w:ascii="Times New Roman" w:eastAsia="Times New Roman" w:hAnsi="Times New Roman" w:cs="Times New Roman"/>
                <w:sz w:val="24"/>
                <w:szCs w:val="24"/>
                <w:lang w:val="en-US"/>
              </w:rPr>
              <w:t>ru</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9</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бюджетное учреждение культуры Нерюнгринский музей истории освоения Южной Якутии им. И.И. Пьянкова</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678960, РЯ (Я) г. Нерюнгри, ул. Пионерная, д. 4</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bCs/>
                <w:sz w:val="24"/>
                <w:szCs w:val="24"/>
              </w:rPr>
              <w:t>Мальцев Илья Владимирович</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sz w:val="24"/>
                <w:szCs w:val="24"/>
              </w:rPr>
              <w:t>8(41147) 4-01-11</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sz w:val="24"/>
                <w:szCs w:val="24"/>
              </w:rPr>
            </w:pPr>
            <w:r w:rsidRPr="007C2165">
              <w:rPr>
                <w:rFonts w:ascii="Times New Roman" w:hAnsi="Times New Roman" w:cs="Times New Roman"/>
                <w:sz w:val="24"/>
                <w:szCs w:val="24"/>
              </w:rPr>
              <w:t>muzeineru@yandex.ru</w:t>
            </w:r>
          </w:p>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sz w:val="24"/>
                <w:szCs w:val="24"/>
              </w:rPr>
              <w:t>musey44182@yandex.ru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https://museum-neru.ru</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10</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учреждение культуры Краеведческий музей первостроителей БАМа</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Calibri" w:hAnsi="Times New Roman" w:cs="Times New Roman"/>
                <w:sz w:val="24"/>
                <w:szCs w:val="24"/>
              </w:rPr>
              <w:t>678990 РС (Я) Нерюнгринский район, п. Беркакит, ул. Башарина, д. 3</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bCs/>
                <w:sz w:val="24"/>
                <w:szCs w:val="24"/>
              </w:rPr>
              <w:t>Прядкина Людмила Валентиновна</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sz w:val="24"/>
                <w:szCs w:val="24"/>
              </w:rPr>
              <w:t>8 41147) 7-22-90</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sz w:val="24"/>
                <w:szCs w:val="24"/>
              </w:rPr>
              <w:t>myzeiberkakit@mail.ru</w:t>
            </w:r>
          </w:p>
        </w:tc>
        <w:tc>
          <w:tcPr>
            <w:tcW w:w="964"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eastAsia="Times New Roman" w:hAnsi="Times New Roman" w:cs="Times New Roman"/>
                <w:sz w:val="24"/>
                <w:szCs w:val="24"/>
              </w:rPr>
              <w:t>http://berkakit-museum.ru/</w:t>
            </w:r>
          </w:p>
        </w:tc>
      </w:tr>
      <w:tr w:rsidR="00C56011" w:rsidRPr="007C2165" w:rsidTr="00844030">
        <w:trPr>
          <w:cantSplit/>
          <w:trHeight w:val="20"/>
        </w:trPr>
        <w:tc>
          <w:tcPr>
            <w:tcW w:w="397" w:type="dxa"/>
            <w:shd w:val="clear" w:color="auto" w:fill="auto"/>
          </w:tcPr>
          <w:p w:rsidR="00C56011" w:rsidRPr="007C2165" w:rsidRDefault="00C56011" w:rsidP="00844030">
            <w:pPr>
              <w:widowControl w:val="0"/>
              <w:autoSpaceDE w:val="0"/>
              <w:autoSpaceDN w:val="0"/>
              <w:adjustRightInd w:val="0"/>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bCs/>
                <w:sz w:val="24"/>
                <w:szCs w:val="24"/>
              </w:rPr>
              <w:t>11</w:t>
            </w:r>
          </w:p>
        </w:tc>
        <w:tc>
          <w:tcPr>
            <w:tcW w:w="2154"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bCs/>
                <w:sz w:val="24"/>
                <w:szCs w:val="24"/>
              </w:rPr>
              <w:t>Муниципальное бюджетное учреждение «Парк культуры и отдыха им. Г.И. Чиряева»</w:t>
            </w:r>
          </w:p>
        </w:tc>
        <w:tc>
          <w:tcPr>
            <w:tcW w:w="238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eastAsia="Times New Roman" w:hAnsi="Times New Roman" w:cs="Times New Roman"/>
                <w:sz w:val="24"/>
                <w:szCs w:val="24"/>
              </w:rPr>
              <w:t>678967, РС (Я) г. Нерюнгри, ул. Карла Маркса</w:t>
            </w:r>
          </w:p>
        </w:tc>
        <w:tc>
          <w:tcPr>
            <w:tcW w:w="1701"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bCs/>
                <w:sz w:val="24"/>
                <w:szCs w:val="24"/>
              </w:rPr>
              <w:t>Гузов Сергей Анатольевич</w:t>
            </w:r>
          </w:p>
        </w:tc>
        <w:tc>
          <w:tcPr>
            <w:tcW w:w="1020" w:type="dxa"/>
            <w:shd w:val="clear" w:color="auto" w:fill="auto"/>
          </w:tcPr>
          <w:p w:rsidR="00C56011" w:rsidRPr="007C2165" w:rsidRDefault="00C56011" w:rsidP="00844030">
            <w:pPr>
              <w:spacing w:before="40" w:after="60" w:line="240" w:lineRule="auto"/>
              <w:ind w:left="-57" w:right="-57"/>
              <w:jc w:val="center"/>
              <w:rPr>
                <w:rFonts w:ascii="Times New Roman" w:hAnsi="Times New Roman" w:cs="Times New Roman"/>
                <w:bCs/>
                <w:sz w:val="24"/>
                <w:szCs w:val="24"/>
              </w:rPr>
            </w:pPr>
            <w:r w:rsidRPr="007C2165">
              <w:rPr>
                <w:rFonts w:ascii="Times New Roman" w:hAnsi="Times New Roman" w:cs="Times New Roman"/>
                <w:sz w:val="24"/>
                <w:szCs w:val="24"/>
              </w:rPr>
              <w:t>8(41147) 6-05-94</w:t>
            </w:r>
          </w:p>
        </w:tc>
        <w:tc>
          <w:tcPr>
            <w:tcW w:w="850" w:type="dxa"/>
            <w:shd w:val="clear" w:color="auto" w:fill="auto"/>
          </w:tcPr>
          <w:p w:rsidR="00C56011" w:rsidRPr="007C2165" w:rsidRDefault="00C56011" w:rsidP="00844030">
            <w:pPr>
              <w:spacing w:before="40" w:after="60" w:line="240" w:lineRule="auto"/>
              <w:ind w:left="-57" w:right="-57"/>
              <w:jc w:val="center"/>
              <w:rPr>
                <w:rFonts w:ascii="Times New Roman" w:eastAsia="Calibri" w:hAnsi="Times New Roman" w:cs="Times New Roman"/>
                <w:bCs/>
                <w:sz w:val="24"/>
                <w:szCs w:val="24"/>
              </w:rPr>
            </w:pPr>
            <w:r w:rsidRPr="007C2165">
              <w:rPr>
                <w:rFonts w:ascii="Times New Roman" w:hAnsi="Times New Roman" w:cs="Times New Roman"/>
                <w:sz w:val="24"/>
                <w:szCs w:val="24"/>
              </w:rPr>
              <w:t>park.neru@mail.ru</w:t>
            </w:r>
          </w:p>
        </w:tc>
        <w:tc>
          <w:tcPr>
            <w:tcW w:w="964" w:type="dxa"/>
            <w:shd w:val="clear" w:color="auto" w:fill="auto"/>
          </w:tcPr>
          <w:p w:rsidR="00C56011" w:rsidRPr="007C2165" w:rsidRDefault="00C56011" w:rsidP="00844030">
            <w:pPr>
              <w:spacing w:before="40" w:after="60" w:line="240" w:lineRule="auto"/>
              <w:ind w:left="-57" w:right="-57"/>
              <w:jc w:val="center"/>
              <w:rPr>
                <w:rFonts w:ascii="Times New Roman" w:eastAsia="Times New Roman" w:hAnsi="Times New Roman" w:cs="Times New Roman"/>
                <w:sz w:val="24"/>
                <w:szCs w:val="24"/>
              </w:rPr>
            </w:pPr>
            <w:r w:rsidRPr="007C2165">
              <w:rPr>
                <w:rStyle w:val="a5"/>
                <w:rFonts w:ascii="Times New Roman" w:hAnsi="Times New Roman"/>
                <w:color w:val="auto"/>
                <w:sz w:val="24"/>
                <w:szCs w:val="24"/>
                <w:u w:val="none"/>
              </w:rPr>
              <w:t>http://nerpark.ru</w:t>
            </w:r>
          </w:p>
        </w:tc>
      </w:tr>
    </w:tbl>
    <w:p w:rsidR="00DE4DA0" w:rsidRDefault="00DE4DA0">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455E4A" w:rsidRPr="001A5835" w:rsidRDefault="00455E4A" w:rsidP="00CE799F">
      <w:pPr>
        <w:spacing w:after="120" w:line="240" w:lineRule="auto"/>
        <w:ind w:firstLine="567"/>
        <w:outlineLvl w:val="0"/>
        <w:rPr>
          <w:rFonts w:ascii="Times New Roman" w:eastAsia="Times New Roman" w:hAnsi="Times New Roman" w:cs="Times New Roman"/>
          <w:b/>
          <w:color w:val="000000"/>
          <w:sz w:val="28"/>
          <w:szCs w:val="28"/>
        </w:rPr>
      </w:pPr>
      <w:bookmarkStart w:id="28" w:name="_Toc54711244"/>
      <w:r w:rsidRPr="001A5835">
        <w:rPr>
          <w:rFonts w:ascii="Times New Roman" w:eastAsia="Times New Roman" w:hAnsi="Times New Roman" w:cs="Times New Roman"/>
          <w:b/>
          <w:color w:val="000000"/>
          <w:sz w:val="28"/>
          <w:szCs w:val="28"/>
        </w:rPr>
        <w:t>Приложение 2</w:t>
      </w:r>
      <w:r w:rsidR="001C4974">
        <w:rPr>
          <w:rFonts w:ascii="Times New Roman" w:eastAsia="Times New Roman" w:hAnsi="Times New Roman" w:cs="Times New Roman"/>
          <w:b/>
          <w:color w:val="000000"/>
          <w:sz w:val="28"/>
          <w:szCs w:val="28"/>
        </w:rPr>
        <w:t>.</w:t>
      </w:r>
      <w:r w:rsidRPr="001A5835">
        <w:rPr>
          <w:rFonts w:ascii="Times New Roman" w:eastAsia="Times New Roman" w:hAnsi="Times New Roman" w:cs="Times New Roman"/>
          <w:b/>
          <w:color w:val="000000"/>
          <w:sz w:val="28"/>
          <w:szCs w:val="28"/>
        </w:rPr>
        <w:t xml:space="preserve"> Анкета</w:t>
      </w:r>
      <w:bookmarkEnd w:id="27"/>
      <w:bookmarkEnd w:id="28"/>
    </w:p>
    <w:p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АНКЕТА</w:t>
      </w:r>
    </w:p>
    <w:p w:rsidR="00455E4A" w:rsidRPr="001A5835" w:rsidRDefault="00455E4A" w:rsidP="00455E4A">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Получателей услуг</w:t>
      </w:r>
    </w:p>
    <w:p w:rsidR="00455E4A" w:rsidRPr="001A5835" w:rsidRDefault="00455E4A" w:rsidP="0029517D">
      <w:pPr>
        <w:spacing w:after="120" w:line="240" w:lineRule="auto"/>
        <w:ind w:firstLine="708"/>
        <w:jc w:val="both"/>
        <w:rPr>
          <w:rFonts w:ascii="Times New Roman" w:eastAsia="Times New Roman" w:hAnsi="Times New Roman" w:cs="Times New Roman"/>
          <w:b/>
          <w:i/>
          <w:sz w:val="20"/>
          <w:szCs w:val="20"/>
        </w:rPr>
      </w:pPr>
      <w:r w:rsidRPr="001A5835">
        <w:rPr>
          <w:rFonts w:ascii="Times New Roman" w:eastAsia="Times New Roman" w:hAnsi="Times New Roman" w:cs="Times New Roman"/>
          <w:b/>
          <w:i/>
          <w:sz w:val="20"/>
          <w:szCs w:val="20"/>
        </w:rPr>
        <w:t xml:space="preserve">Здравствуйте! Благодарим вас за участие в проведении </w:t>
      </w:r>
      <w:r w:rsidR="003F3FA0">
        <w:rPr>
          <w:rFonts w:ascii="Times New Roman" w:eastAsia="Times New Roman" w:hAnsi="Times New Roman" w:cs="Times New Roman"/>
          <w:b/>
          <w:i/>
          <w:sz w:val="20"/>
          <w:szCs w:val="20"/>
        </w:rPr>
        <w:t>сбора, обобщения и анализа информации о качестве оказания услуг</w:t>
      </w:r>
      <w:r w:rsidR="00675740">
        <w:rPr>
          <w:rFonts w:ascii="Times New Roman" w:eastAsia="Times New Roman" w:hAnsi="Times New Roman" w:cs="Times New Roman"/>
          <w:b/>
          <w:i/>
          <w:sz w:val="20"/>
          <w:szCs w:val="20"/>
        </w:rPr>
        <w:t xml:space="preserve">. </w:t>
      </w:r>
      <w:r w:rsidRPr="001A5835">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29517D" w:rsidRPr="001A5835" w:rsidRDefault="0029517D" w:rsidP="00455E4A">
      <w:pPr>
        <w:spacing w:after="0" w:line="240" w:lineRule="auto"/>
        <w:ind w:firstLine="708"/>
        <w:rPr>
          <w:rFonts w:ascii="Times New Roman" w:hAnsi="Times New Roman" w:cs="Times New Roman"/>
          <w:b/>
          <w:sz w:val="20"/>
          <w:szCs w:val="20"/>
        </w:rPr>
      </w:pPr>
    </w:p>
    <w:p w:rsidR="00455E4A" w:rsidRPr="001A5835" w:rsidRDefault="00455E4A" w:rsidP="0029517D">
      <w:pPr>
        <w:spacing w:after="120" w:line="240" w:lineRule="auto"/>
        <w:rPr>
          <w:rFonts w:ascii="Times New Roman" w:hAnsi="Times New Roman" w:cs="Times New Roman"/>
          <w:sz w:val="20"/>
          <w:szCs w:val="20"/>
        </w:rPr>
      </w:pPr>
      <w:r w:rsidRPr="001A5835">
        <w:rPr>
          <w:rFonts w:ascii="Times New Roman" w:hAnsi="Times New Roman" w:cs="Times New Roman"/>
          <w:b/>
          <w:color w:val="000000"/>
          <w:sz w:val="20"/>
          <w:szCs w:val="20"/>
        </w:rPr>
        <w:t>Укажите наименование Вашей организации:</w:t>
      </w:r>
      <w:r w:rsidRPr="001A5835">
        <w:rPr>
          <w:rFonts w:ascii="Times New Roman" w:hAnsi="Times New Roman" w:cs="Times New Roman"/>
          <w:sz w:val="20"/>
          <w:szCs w:val="20"/>
        </w:rPr>
        <w:t xml:space="preserve"> __________________________________________________</w:t>
      </w:r>
    </w:p>
    <w:p w:rsidR="00455E4A" w:rsidRDefault="00455E4A" w:rsidP="00455E4A">
      <w:pPr>
        <w:spacing w:after="0" w:line="240" w:lineRule="auto"/>
        <w:rPr>
          <w:rFonts w:ascii="Times New Roman" w:hAnsi="Times New Roman" w:cs="Times New Roman"/>
          <w:b/>
          <w:color w:val="000000"/>
          <w:sz w:val="20"/>
          <w:szCs w:val="20"/>
        </w:rPr>
      </w:pPr>
    </w:p>
    <w:p w:rsidR="00455E4A" w:rsidRDefault="00455E4A" w:rsidP="00455E4A">
      <w:pPr>
        <w:spacing w:after="0" w:line="0" w:lineRule="atLeast"/>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1) </w:t>
      </w:r>
      <w:r w:rsidRPr="00686603">
        <w:rPr>
          <w:rFonts w:ascii="Times New Roman" w:hAnsi="Times New Roman" w:cs="Times New Roman"/>
          <w:b/>
          <w:color w:val="000000"/>
          <w:sz w:val="20"/>
          <w:szCs w:val="20"/>
        </w:rPr>
        <w:t>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45"/>
      </w:tblGrid>
      <w:tr w:rsidR="00455E4A" w:rsidTr="001C4974">
        <w:tc>
          <w:tcPr>
            <w:tcW w:w="4361" w:type="dxa"/>
          </w:tcPr>
          <w:p w:rsidR="00455E4A" w:rsidRPr="00686603" w:rsidRDefault="00455E4A" w:rsidP="001C4974">
            <w:pPr>
              <w:pStyle w:val="a3"/>
              <w:numPr>
                <w:ilvl w:val="0"/>
                <w:numId w:val="39"/>
              </w:numPr>
              <w:spacing w:line="0" w:lineRule="atLeast"/>
              <w:ind w:right="-108"/>
              <w:rPr>
                <w:color w:val="000000"/>
                <w:sz w:val="20"/>
              </w:rPr>
            </w:pPr>
            <w:r>
              <w:rPr>
                <w:color w:val="000000"/>
                <w:sz w:val="20"/>
              </w:rPr>
              <w:t>д</w:t>
            </w:r>
            <w:r w:rsidRPr="00686603">
              <w:rPr>
                <w:color w:val="000000"/>
                <w:sz w:val="20"/>
              </w:rPr>
              <w:t>а</w:t>
            </w:r>
          </w:p>
        </w:tc>
        <w:tc>
          <w:tcPr>
            <w:tcW w:w="5245" w:type="dxa"/>
          </w:tcPr>
          <w:p w:rsidR="00455E4A" w:rsidRPr="00686603" w:rsidRDefault="00455E4A" w:rsidP="0029517D">
            <w:pPr>
              <w:pStyle w:val="a3"/>
              <w:numPr>
                <w:ilvl w:val="0"/>
                <w:numId w:val="39"/>
              </w:numPr>
              <w:spacing w:line="0" w:lineRule="atLeast"/>
              <w:ind w:left="0" w:right="-108"/>
              <w:jc w:val="center"/>
              <w:rPr>
                <w:color w:val="000000"/>
                <w:sz w:val="20"/>
              </w:rPr>
            </w:pPr>
            <w:r>
              <w:rPr>
                <w:color w:val="000000"/>
                <w:sz w:val="20"/>
              </w:rPr>
              <w:t>н</w:t>
            </w:r>
            <w:r w:rsidRPr="00686603">
              <w:rPr>
                <w:color w:val="000000"/>
                <w:sz w:val="20"/>
              </w:rPr>
              <w:t>ет</w:t>
            </w:r>
            <w:r>
              <w:rPr>
                <w:color w:val="000000"/>
                <w:sz w:val="20"/>
              </w:rPr>
              <w:t xml:space="preserve"> → переход к вопросу №</w:t>
            </w:r>
            <w:r w:rsidRPr="00686603">
              <w:rPr>
                <w:color w:val="000000"/>
              </w:rPr>
              <w:t>3</w:t>
            </w:r>
          </w:p>
        </w:tc>
      </w:tr>
    </w:tbl>
    <w:p w:rsidR="00455E4A" w:rsidRPr="001A5835" w:rsidRDefault="00455E4A" w:rsidP="00455E4A">
      <w:pPr>
        <w:spacing w:after="0" w:line="240" w:lineRule="auto"/>
        <w:rPr>
          <w:rFonts w:ascii="Times New Roman" w:hAnsi="Times New Roman" w:cs="Times New Roman"/>
          <w:b/>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xml:space="preserve">)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c>
          <w:tcPr>
            <w:tcW w:w="3568" w:type="dxa"/>
          </w:tcPr>
          <w:p w:rsidR="00455E4A" w:rsidRPr="001A5835" w:rsidRDefault="00455E4A" w:rsidP="001C4974">
            <w:pPr>
              <w:pStyle w:val="a3"/>
              <w:numPr>
                <w:ilvl w:val="0"/>
                <w:numId w:val="5"/>
              </w:numPr>
              <w:rPr>
                <w:color w:val="000000"/>
                <w:sz w:val="20"/>
              </w:rPr>
            </w:pPr>
            <w:r w:rsidRPr="001A5835">
              <w:rPr>
                <w:color w:val="000000"/>
                <w:sz w:val="20"/>
              </w:rPr>
              <w:t>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29517D">
            <w:pPr>
              <w:pStyle w:val="a3"/>
              <w:numPr>
                <w:ilvl w:val="0"/>
                <w:numId w:val="5"/>
              </w:numPr>
              <w:ind w:left="675"/>
              <w:rPr>
                <w:color w:val="000000"/>
                <w:sz w:val="20"/>
              </w:rPr>
            </w:pPr>
            <w:r w:rsidRPr="001A5835">
              <w:rPr>
                <w:color w:val="000000"/>
                <w:sz w:val="20"/>
              </w:rPr>
              <w:t>не удовлетворен(а)</w:t>
            </w:r>
          </w:p>
        </w:tc>
      </w:tr>
    </w:tbl>
    <w:p w:rsidR="00455E4A" w:rsidRDefault="00455E4A" w:rsidP="00455E4A">
      <w:pPr>
        <w:spacing w:after="0" w:line="240" w:lineRule="auto"/>
        <w:rPr>
          <w:rFonts w:ascii="Times New Roman" w:hAnsi="Times New Roman" w:cs="Times New Roman"/>
          <w:color w:val="000000"/>
          <w:sz w:val="20"/>
          <w:szCs w:val="20"/>
        </w:rPr>
      </w:pPr>
    </w:p>
    <w:p w:rsidR="00455E4A" w:rsidRDefault="00455E4A" w:rsidP="00455E4A">
      <w:pPr>
        <w:spacing w:after="0" w:line="0" w:lineRule="atLeast"/>
        <w:rPr>
          <w:rFonts w:ascii="Times New Roman" w:hAnsi="Times New Roman" w:cs="Times New Roman"/>
          <w:color w:val="000000"/>
          <w:sz w:val="20"/>
          <w:szCs w:val="20"/>
        </w:rPr>
      </w:pPr>
      <w:r w:rsidRPr="00686603">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45"/>
      </w:tblGrid>
      <w:tr w:rsidR="00455E4A" w:rsidTr="001C4974">
        <w:tc>
          <w:tcPr>
            <w:tcW w:w="4361" w:type="dxa"/>
          </w:tcPr>
          <w:p w:rsidR="00455E4A" w:rsidRPr="00686603" w:rsidRDefault="00455E4A" w:rsidP="001C4974">
            <w:pPr>
              <w:pStyle w:val="a3"/>
              <w:numPr>
                <w:ilvl w:val="0"/>
                <w:numId w:val="40"/>
              </w:numPr>
              <w:spacing w:line="0" w:lineRule="atLeast"/>
              <w:rPr>
                <w:color w:val="000000"/>
                <w:sz w:val="20"/>
              </w:rPr>
            </w:pPr>
            <w:r w:rsidRPr="00686603">
              <w:rPr>
                <w:color w:val="000000"/>
                <w:sz w:val="20"/>
              </w:rPr>
              <w:t>Да</w:t>
            </w:r>
          </w:p>
        </w:tc>
        <w:tc>
          <w:tcPr>
            <w:tcW w:w="5245" w:type="dxa"/>
          </w:tcPr>
          <w:p w:rsidR="00455E4A" w:rsidRPr="00686603" w:rsidRDefault="00455E4A" w:rsidP="0029517D">
            <w:pPr>
              <w:pStyle w:val="a3"/>
              <w:numPr>
                <w:ilvl w:val="0"/>
                <w:numId w:val="40"/>
              </w:numPr>
              <w:spacing w:line="0" w:lineRule="atLeast"/>
              <w:ind w:left="1305"/>
              <w:rPr>
                <w:color w:val="000000"/>
                <w:sz w:val="20"/>
              </w:rPr>
            </w:pPr>
            <w:r w:rsidRPr="00686603">
              <w:rPr>
                <w:color w:val="000000"/>
                <w:sz w:val="20"/>
              </w:rPr>
              <w:t xml:space="preserve">Нет </w:t>
            </w:r>
            <w:r>
              <w:rPr>
                <w:color w:val="000000"/>
                <w:sz w:val="20"/>
              </w:rPr>
              <w:t>→переход к вопросу №</w:t>
            </w:r>
            <w:r w:rsidRPr="00686603">
              <w:rPr>
                <w:color w:val="000000"/>
              </w:rPr>
              <w:t>5</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4</w:t>
      </w:r>
      <w:r w:rsidRPr="001A5835">
        <w:rPr>
          <w:rFonts w:ascii="Times New Roman" w:hAnsi="Times New Roman" w:cs="Times New Roman"/>
          <w:b/>
          <w:color w:val="000000"/>
          <w:sz w:val="20"/>
          <w:szCs w:val="20"/>
        </w:rPr>
        <w:t>)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c>
          <w:tcPr>
            <w:tcW w:w="3568" w:type="dxa"/>
          </w:tcPr>
          <w:p w:rsidR="00455E4A" w:rsidRPr="001A5835" w:rsidRDefault="00455E4A" w:rsidP="001C4974">
            <w:pPr>
              <w:pStyle w:val="a3"/>
              <w:numPr>
                <w:ilvl w:val="0"/>
                <w:numId w:val="8"/>
              </w:numPr>
              <w:rPr>
                <w:color w:val="000000"/>
                <w:sz w:val="20"/>
              </w:rPr>
            </w:pPr>
            <w:r w:rsidRPr="001A5835">
              <w:rPr>
                <w:color w:val="000000"/>
                <w:sz w:val="20"/>
              </w:rPr>
              <w:t>удовлетворен(а)</w:t>
            </w:r>
          </w:p>
        </w:tc>
        <w:tc>
          <w:tcPr>
            <w:tcW w:w="1927" w:type="dxa"/>
          </w:tcPr>
          <w:p w:rsidR="00455E4A" w:rsidRPr="001A5835" w:rsidRDefault="00455E4A" w:rsidP="001C4974">
            <w:pPr>
              <w:ind w:left="360"/>
              <w:rPr>
                <w:rFonts w:ascii="Times New Roman" w:hAnsi="Times New Roman"/>
                <w:color w:val="000000"/>
              </w:rPr>
            </w:pPr>
          </w:p>
        </w:tc>
        <w:tc>
          <w:tcPr>
            <w:tcW w:w="5210" w:type="dxa"/>
          </w:tcPr>
          <w:p w:rsidR="00455E4A" w:rsidRPr="001A5835" w:rsidRDefault="00455E4A" w:rsidP="001C4974">
            <w:pPr>
              <w:pStyle w:val="a3"/>
              <w:numPr>
                <w:ilvl w:val="0"/>
                <w:numId w:val="8"/>
              </w:numPr>
              <w:ind w:left="675"/>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b/>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5</w:t>
      </w:r>
      <w:r w:rsidRPr="001A5835">
        <w:rPr>
          <w:rFonts w:ascii="Times New Roman" w:hAnsi="Times New Roman" w:cs="Times New Roman"/>
          <w:b/>
          <w:color w:val="000000"/>
          <w:sz w:val="20"/>
          <w:szCs w:val="20"/>
        </w:rPr>
        <w:t>) Удовлетворены ли Вы комфортностью предоставления услуг?</w:t>
      </w:r>
      <w:r w:rsidRPr="001A5835">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c>
          <w:tcPr>
            <w:tcW w:w="3568" w:type="dxa"/>
          </w:tcPr>
          <w:p w:rsidR="00455E4A" w:rsidRPr="001A5835" w:rsidRDefault="00455E4A" w:rsidP="001C4974">
            <w:pPr>
              <w:pStyle w:val="a3"/>
              <w:numPr>
                <w:ilvl w:val="0"/>
                <w:numId w:val="9"/>
              </w:numPr>
              <w:rPr>
                <w:color w:val="000000"/>
                <w:sz w:val="20"/>
              </w:rPr>
            </w:pPr>
            <w:r w:rsidRPr="001A5835">
              <w:rPr>
                <w:color w:val="000000"/>
                <w:sz w:val="20"/>
              </w:rPr>
              <w:t>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1C4974">
            <w:pPr>
              <w:pStyle w:val="a3"/>
              <w:numPr>
                <w:ilvl w:val="0"/>
                <w:numId w:val="9"/>
              </w:numPr>
              <w:ind w:left="675"/>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color w:val="000000"/>
          <w:sz w:val="20"/>
          <w:szCs w:val="20"/>
          <w:lang w:val="en-US"/>
        </w:rPr>
      </w:pPr>
    </w:p>
    <w:p w:rsidR="00455E4A" w:rsidRPr="001A5835" w:rsidRDefault="00455E4A" w:rsidP="00455E4A">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6</w:t>
      </w:r>
      <w:r w:rsidRPr="001A5835">
        <w:rPr>
          <w:rFonts w:ascii="Times New Roman" w:hAnsi="Times New Roman" w:cs="Times New Roman"/>
          <w:b/>
          <w:color w:val="000000"/>
          <w:sz w:val="20"/>
          <w:szCs w:val="20"/>
        </w:rPr>
        <w:t>) Имеете ли Вы (Ваш ребёнок) статус инвалида?</w:t>
      </w:r>
    </w:p>
    <w:tbl>
      <w:tblPr>
        <w:tblStyle w:val="a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5382"/>
        <w:gridCol w:w="1370"/>
      </w:tblGrid>
      <w:tr w:rsidR="00455E4A" w:rsidRPr="001A5835" w:rsidTr="0029517D">
        <w:tc>
          <w:tcPr>
            <w:tcW w:w="3231" w:type="dxa"/>
          </w:tcPr>
          <w:p w:rsidR="00455E4A" w:rsidRPr="001A5835" w:rsidRDefault="00455E4A" w:rsidP="001C4974">
            <w:pPr>
              <w:pStyle w:val="a3"/>
              <w:numPr>
                <w:ilvl w:val="0"/>
                <w:numId w:val="17"/>
              </w:numPr>
              <w:rPr>
                <w:color w:val="000000"/>
                <w:sz w:val="20"/>
              </w:rPr>
            </w:pPr>
            <w:r w:rsidRPr="001A5835">
              <w:rPr>
                <w:color w:val="000000"/>
                <w:sz w:val="20"/>
              </w:rPr>
              <w:t>да</w:t>
            </w:r>
          </w:p>
        </w:tc>
        <w:tc>
          <w:tcPr>
            <w:tcW w:w="5382" w:type="dxa"/>
          </w:tcPr>
          <w:p w:rsidR="00455E4A" w:rsidRPr="001A5835" w:rsidRDefault="00455E4A" w:rsidP="0029517D">
            <w:pPr>
              <w:pStyle w:val="a3"/>
              <w:numPr>
                <w:ilvl w:val="0"/>
                <w:numId w:val="17"/>
              </w:numPr>
              <w:ind w:left="2445"/>
              <w:rPr>
                <w:color w:val="000000"/>
                <w:sz w:val="20"/>
              </w:rPr>
            </w:pPr>
            <w:r w:rsidRPr="001A5835">
              <w:rPr>
                <w:color w:val="000000"/>
                <w:sz w:val="20"/>
              </w:rPr>
              <w:t xml:space="preserve">нет </w:t>
            </w:r>
            <w:r>
              <w:rPr>
                <w:color w:val="000000"/>
                <w:sz w:val="20"/>
              </w:rPr>
              <w:t xml:space="preserve">(переход </w:t>
            </w:r>
            <w:r w:rsidR="0029517D">
              <w:rPr>
                <w:color w:val="000000"/>
                <w:sz w:val="20"/>
              </w:rPr>
              <w:t>к</w:t>
            </w:r>
            <w:r>
              <w:rPr>
                <w:color w:val="000000"/>
                <w:sz w:val="20"/>
              </w:rPr>
              <w:t xml:space="preserve"> вопросу №6)</w:t>
            </w:r>
          </w:p>
        </w:tc>
        <w:tc>
          <w:tcPr>
            <w:tcW w:w="1370" w:type="dxa"/>
          </w:tcPr>
          <w:p w:rsidR="00455E4A" w:rsidRPr="001A5835" w:rsidRDefault="00455E4A" w:rsidP="001C4974">
            <w:pPr>
              <w:rPr>
                <w:rFonts w:ascii="Times New Roman" w:hAnsi="Times New Roman"/>
                <w:color w:val="000000"/>
              </w:rPr>
            </w:pP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7</w:t>
      </w:r>
      <w:r w:rsidRPr="001A5835">
        <w:rPr>
          <w:rFonts w:ascii="Times New Roman" w:hAnsi="Times New Roman" w:cs="Times New Roman"/>
          <w:b/>
          <w:color w:val="000000"/>
          <w:sz w:val="20"/>
          <w:szCs w:val="20"/>
        </w:rPr>
        <w:t xml:space="preserve">) Удовлетворены ли Вы доступностью услуг для инвалидов и маломобильных групп населения </w:t>
      </w:r>
      <w:r w:rsidRPr="001A5835">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c>
          <w:tcPr>
            <w:tcW w:w="3568" w:type="dxa"/>
          </w:tcPr>
          <w:p w:rsidR="00455E4A" w:rsidRPr="001A5835" w:rsidRDefault="00455E4A" w:rsidP="001C4974">
            <w:pPr>
              <w:pStyle w:val="a3"/>
              <w:numPr>
                <w:ilvl w:val="0"/>
                <w:numId w:val="10"/>
              </w:numPr>
              <w:rPr>
                <w:color w:val="000000"/>
                <w:sz w:val="20"/>
              </w:rPr>
            </w:pPr>
            <w:r w:rsidRPr="001A5835">
              <w:rPr>
                <w:color w:val="000000"/>
                <w:sz w:val="20"/>
              </w:rPr>
              <w:t>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1C4974">
            <w:pPr>
              <w:pStyle w:val="a3"/>
              <w:numPr>
                <w:ilvl w:val="0"/>
                <w:numId w:val="10"/>
              </w:numPr>
              <w:ind w:left="675"/>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8</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s="Times New Roman"/>
          <w:color w:val="000000"/>
          <w:sz w:val="20"/>
          <w:szCs w:val="20"/>
        </w:rPr>
        <w:t>справочная, приёмная директора и т. д.</w:t>
      </w:r>
      <w:r w:rsidRPr="001A5835">
        <w:rPr>
          <w:rFonts w:ascii="Times New Roman" w:hAnsi="Times New Roman" w:cs="Times New Roman"/>
          <w:b/>
          <w:color w:val="000000"/>
          <w:sz w:val="20"/>
          <w:szCs w:val="20"/>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c>
          <w:tcPr>
            <w:tcW w:w="3568" w:type="dxa"/>
          </w:tcPr>
          <w:p w:rsidR="00455E4A" w:rsidRPr="001A5835" w:rsidRDefault="00455E4A" w:rsidP="001C4974">
            <w:pPr>
              <w:pStyle w:val="a3"/>
              <w:numPr>
                <w:ilvl w:val="0"/>
                <w:numId w:val="11"/>
              </w:numPr>
              <w:rPr>
                <w:color w:val="000000"/>
                <w:sz w:val="20"/>
              </w:rPr>
            </w:pPr>
            <w:r w:rsidRPr="001A5835">
              <w:rPr>
                <w:color w:val="000000"/>
                <w:sz w:val="20"/>
              </w:rPr>
              <w:t>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1C4974">
            <w:pPr>
              <w:pStyle w:val="a3"/>
              <w:numPr>
                <w:ilvl w:val="0"/>
                <w:numId w:val="11"/>
              </w:numPr>
              <w:ind w:left="675"/>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9</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s="Times New Roman"/>
          <w:color w:val="000000"/>
          <w:sz w:val="20"/>
          <w:szCs w:val="20"/>
        </w:rPr>
        <w:t>учитель, преподаватель, воспитатель, библиотекарь, экскурсовод и т д.</w:t>
      </w:r>
      <w:r w:rsidRPr="001A5835">
        <w:rPr>
          <w:rFonts w:ascii="Times New Roman" w:hAnsi="Times New Roman" w:cs="Times New Roman"/>
          <w:b/>
          <w:color w:val="000000"/>
          <w:sz w:val="20"/>
          <w:szCs w:val="20"/>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c>
          <w:tcPr>
            <w:tcW w:w="3568" w:type="dxa"/>
          </w:tcPr>
          <w:p w:rsidR="00455E4A" w:rsidRPr="001A5835" w:rsidRDefault="00455E4A" w:rsidP="001C4974">
            <w:pPr>
              <w:pStyle w:val="a3"/>
              <w:numPr>
                <w:ilvl w:val="0"/>
                <w:numId w:val="12"/>
              </w:numPr>
              <w:rPr>
                <w:color w:val="000000"/>
                <w:sz w:val="20"/>
              </w:rPr>
            </w:pPr>
            <w:r w:rsidRPr="001A5835">
              <w:rPr>
                <w:color w:val="000000"/>
                <w:sz w:val="20"/>
              </w:rPr>
              <w:t>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1C4974">
            <w:pPr>
              <w:pStyle w:val="a3"/>
              <w:numPr>
                <w:ilvl w:val="0"/>
                <w:numId w:val="12"/>
              </w:numPr>
              <w:ind w:left="675"/>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10</w:t>
      </w:r>
      <w:r w:rsidRPr="001A5835">
        <w:rPr>
          <w:rFonts w:ascii="Times New Roman" w:hAnsi="Times New Roman" w:cs="Times New Roman"/>
          <w:b/>
          <w:color w:val="000000"/>
          <w:sz w:val="20"/>
          <w:szCs w:val="20"/>
        </w:rPr>
        <w:t>)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89"/>
        <w:gridCol w:w="1631"/>
        <w:gridCol w:w="4651"/>
      </w:tblGrid>
      <w:tr w:rsidR="00455E4A" w:rsidRPr="001A5835" w:rsidTr="001C4974">
        <w:tc>
          <w:tcPr>
            <w:tcW w:w="3568" w:type="dxa"/>
          </w:tcPr>
          <w:p w:rsidR="00455E4A" w:rsidRPr="001A5835" w:rsidRDefault="00455E4A" w:rsidP="001C4974">
            <w:pPr>
              <w:pStyle w:val="a3"/>
              <w:numPr>
                <w:ilvl w:val="0"/>
                <w:numId w:val="13"/>
              </w:numPr>
              <w:rPr>
                <w:color w:val="000000"/>
                <w:sz w:val="20"/>
              </w:rPr>
            </w:pPr>
            <w:r w:rsidRPr="001A5835">
              <w:rPr>
                <w:color w:val="000000"/>
                <w:sz w:val="20"/>
              </w:rPr>
              <w:t xml:space="preserve"> 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1C4974">
            <w:pPr>
              <w:pStyle w:val="a3"/>
              <w:numPr>
                <w:ilvl w:val="0"/>
                <w:numId w:val="13"/>
              </w:numPr>
              <w:ind w:left="750"/>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Pr>
          <w:rFonts w:ascii="Times New Roman" w:hAnsi="Times New Roman" w:cs="Times New Roman"/>
          <w:b/>
          <w:color w:val="000000"/>
          <w:sz w:val="20"/>
          <w:szCs w:val="20"/>
        </w:rPr>
        <w:t>11</w:t>
      </w:r>
      <w:r w:rsidRPr="001A5835">
        <w:rPr>
          <w:rFonts w:ascii="Times New Roman" w:hAnsi="Times New Roman" w:cs="Times New Roman"/>
          <w:b/>
          <w:color w:val="000000"/>
          <w:sz w:val="20"/>
          <w:szCs w:val="20"/>
        </w:rPr>
        <w:t xml:space="preserve">) Готовы ли Вы рекомендовать организацию родственникам и знакомым </w:t>
      </w:r>
      <w:r w:rsidRPr="001A5835">
        <w:rPr>
          <w:rFonts w:ascii="Times New Roman" w:hAnsi="Times New Roman" w:cs="Times New Roman"/>
          <w:color w:val="000000"/>
          <w:sz w:val="20"/>
          <w:szCs w:val="20"/>
        </w:rPr>
        <w:t>(могли бы ее рекомендовать, если бы была возможность выбора организации)</w:t>
      </w:r>
      <w:r w:rsidRPr="001A5835">
        <w:rPr>
          <w:rFonts w:ascii="Times New Roman" w:hAnsi="Times New Roman" w:cs="Times New Roman"/>
          <w:b/>
          <w:color w:val="000000"/>
          <w:sz w:val="20"/>
          <w:szCs w:val="20"/>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3686"/>
        <w:gridCol w:w="1241"/>
      </w:tblGrid>
      <w:tr w:rsidR="00455E4A" w:rsidRPr="001A5835" w:rsidTr="0029517D">
        <w:tc>
          <w:tcPr>
            <w:tcW w:w="4644" w:type="dxa"/>
          </w:tcPr>
          <w:p w:rsidR="00455E4A" w:rsidRPr="001A5835" w:rsidRDefault="00455E4A" w:rsidP="001C4974">
            <w:pPr>
              <w:pStyle w:val="a3"/>
              <w:numPr>
                <w:ilvl w:val="0"/>
                <w:numId w:val="16"/>
              </w:numPr>
              <w:rPr>
                <w:color w:val="000000"/>
                <w:sz w:val="20"/>
              </w:rPr>
            </w:pPr>
            <w:r w:rsidRPr="001A5835">
              <w:rPr>
                <w:color w:val="000000"/>
                <w:sz w:val="20"/>
              </w:rPr>
              <w:t>да</w:t>
            </w:r>
          </w:p>
        </w:tc>
        <w:tc>
          <w:tcPr>
            <w:tcW w:w="3686" w:type="dxa"/>
          </w:tcPr>
          <w:p w:rsidR="00455E4A" w:rsidRPr="001A5835" w:rsidRDefault="00455E4A" w:rsidP="0029517D">
            <w:pPr>
              <w:pStyle w:val="a3"/>
              <w:numPr>
                <w:ilvl w:val="0"/>
                <w:numId w:val="16"/>
              </w:numPr>
              <w:ind w:left="1021"/>
              <w:rPr>
                <w:color w:val="000000"/>
                <w:sz w:val="20"/>
              </w:rPr>
            </w:pPr>
            <w:r w:rsidRPr="001A5835">
              <w:rPr>
                <w:color w:val="000000"/>
                <w:sz w:val="20"/>
              </w:rPr>
              <w:t>нет</w:t>
            </w:r>
          </w:p>
        </w:tc>
        <w:tc>
          <w:tcPr>
            <w:tcW w:w="1241" w:type="dxa"/>
          </w:tcPr>
          <w:p w:rsidR="00455E4A" w:rsidRPr="001A5835" w:rsidRDefault="00455E4A" w:rsidP="001C4974">
            <w:pPr>
              <w:pStyle w:val="a3"/>
              <w:rPr>
                <w:color w:val="000000"/>
                <w:sz w:val="20"/>
              </w:rPr>
            </w:pPr>
          </w:p>
        </w:tc>
      </w:tr>
    </w:tbl>
    <w:p w:rsidR="00455E4A" w:rsidRPr="001A5835" w:rsidRDefault="00455E4A" w:rsidP="00455E4A">
      <w:pPr>
        <w:spacing w:after="0" w:line="240" w:lineRule="auto"/>
        <w:rPr>
          <w:rFonts w:ascii="Times New Roman" w:hAnsi="Times New Roman" w:cs="Times New Roman"/>
          <w:color w:val="000000"/>
          <w:sz w:val="20"/>
          <w:szCs w:val="20"/>
        </w:rPr>
      </w:pPr>
    </w:p>
    <w:p w:rsidR="00CE799F" w:rsidRDefault="00CE799F" w:rsidP="00455E4A">
      <w:pPr>
        <w:spacing w:after="0" w:line="240" w:lineRule="auto"/>
        <w:rPr>
          <w:rFonts w:ascii="Times New Roman" w:hAnsi="Times New Roman" w:cs="Times New Roman"/>
          <w:b/>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w:t>
      </w:r>
      <w:r>
        <w:rPr>
          <w:rFonts w:ascii="Times New Roman" w:hAnsi="Times New Roman" w:cs="Times New Roman"/>
          <w:b/>
          <w:color w:val="000000"/>
          <w:sz w:val="20"/>
          <w:szCs w:val="20"/>
        </w:rPr>
        <w:t>2</w:t>
      </w:r>
      <w:r w:rsidRPr="001A5835">
        <w:rPr>
          <w:rFonts w:ascii="Times New Roman" w:hAnsi="Times New Roman" w:cs="Times New Roman"/>
          <w:b/>
          <w:color w:val="000000"/>
          <w:sz w:val="20"/>
          <w:szCs w:val="20"/>
        </w:rPr>
        <w:t>) Удовлетворены ли Вы графиком работы организации?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c>
          <w:tcPr>
            <w:tcW w:w="3568" w:type="dxa"/>
          </w:tcPr>
          <w:p w:rsidR="00455E4A" w:rsidRPr="001A5835" w:rsidRDefault="00455E4A" w:rsidP="001C4974">
            <w:pPr>
              <w:pStyle w:val="a3"/>
              <w:numPr>
                <w:ilvl w:val="0"/>
                <w:numId w:val="14"/>
              </w:numPr>
              <w:rPr>
                <w:color w:val="000000"/>
                <w:sz w:val="20"/>
              </w:rPr>
            </w:pPr>
            <w:r w:rsidRPr="001A5835">
              <w:rPr>
                <w:color w:val="000000"/>
                <w:sz w:val="20"/>
              </w:rPr>
              <w:t>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1C4974">
            <w:pPr>
              <w:pStyle w:val="a3"/>
              <w:numPr>
                <w:ilvl w:val="0"/>
                <w:numId w:val="14"/>
              </w:numPr>
              <w:ind w:left="675"/>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color w:val="000000"/>
          <w:sz w:val="20"/>
          <w:szCs w:val="20"/>
        </w:rPr>
      </w:pPr>
    </w:p>
    <w:p w:rsidR="00455E4A" w:rsidRPr="001A5835" w:rsidRDefault="00455E4A" w:rsidP="00455E4A">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w:t>
      </w:r>
      <w:r>
        <w:rPr>
          <w:rFonts w:ascii="Times New Roman" w:hAnsi="Times New Roman" w:cs="Times New Roman"/>
          <w:b/>
          <w:color w:val="000000"/>
          <w:sz w:val="20"/>
          <w:szCs w:val="20"/>
        </w:rPr>
        <w:t>3</w:t>
      </w:r>
      <w:r w:rsidRPr="001A5835">
        <w:rPr>
          <w:rFonts w:ascii="Times New Roman" w:hAnsi="Times New Roman" w:cs="Times New Roman"/>
          <w:b/>
          <w:color w:val="000000"/>
          <w:sz w:val="20"/>
          <w:szCs w:val="20"/>
        </w:rPr>
        <w:t>) Удовлетворены ли Вы в целом условиями оказания услуг в организации?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gridCol w:w="1599"/>
        <w:gridCol w:w="4575"/>
      </w:tblGrid>
      <w:tr w:rsidR="00455E4A" w:rsidRPr="001A5835" w:rsidTr="001C4974">
        <w:trPr>
          <w:trHeight w:val="187"/>
        </w:trPr>
        <w:tc>
          <w:tcPr>
            <w:tcW w:w="3568" w:type="dxa"/>
          </w:tcPr>
          <w:p w:rsidR="00455E4A" w:rsidRPr="001A5835" w:rsidRDefault="00455E4A" w:rsidP="001C4974">
            <w:pPr>
              <w:pStyle w:val="a3"/>
              <w:numPr>
                <w:ilvl w:val="0"/>
                <w:numId w:val="15"/>
              </w:numPr>
              <w:rPr>
                <w:color w:val="000000"/>
                <w:sz w:val="20"/>
              </w:rPr>
            </w:pPr>
            <w:r w:rsidRPr="001A5835">
              <w:rPr>
                <w:color w:val="000000"/>
                <w:sz w:val="20"/>
              </w:rPr>
              <w:t>удовлетворен(а)</w:t>
            </w:r>
          </w:p>
        </w:tc>
        <w:tc>
          <w:tcPr>
            <w:tcW w:w="1927" w:type="dxa"/>
          </w:tcPr>
          <w:p w:rsidR="00455E4A" w:rsidRPr="001A5835" w:rsidRDefault="00455E4A" w:rsidP="001C4974">
            <w:pPr>
              <w:pStyle w:val="a3"/>
              <w:rPr>
                <w:color w:val="000000"/>
                <w:sz w:val="20"/>
              </w:rPr>
            </w:pPr>
          </w:p>
        </w:tc>
        <w:tc>
          <w:tcPr>
            <w:tcW w:w="5210" w:type="dxa"/>
          </w:tcPr>
          <w:p w:rsidR="00455E4A" w:rsidRPr="001A5835" w:rsidRDefault="00455E4A" w:rsidP="001C4974">
            <w:pPr>
              <w:pStyle w:val="a3"/>
              <w:numPr>
                <w:ilvl w:val="0"/>
                <w:numId w:val="15"/>
              </w:numPr>
              <w:ind w:left="675"/>
              <w:rPr>
                <w:color w:val="000000"/>
                <w:sz w:val="20"/>
              </w:rPr>
            </w:pPr>
            <w:r w:rsidRPr="001A5835">
              <w:rPr>
                <w:color w:val="000000"/>
                <w:sz w:val="20"/>
              </w:rPr>
              <w:t>не удовлетворен(а)</w:t>
            </w:r>
          </w:p>
        </w:tc>
      </w:tr>
    </w:tbl>
    <w:p w:rsidR="00455E4A" w:rsidRPr="001A5835" w:rsidRDefault="00455E4A" w:rsidP="00455E4A">
      <w:pPr>
        <w:spacing w:after="0" w:line="240" w:lineRule="auto"/>
        <w:rPr>
          <w:rFonts w:ascii="Times New Roman" w:hAnsi="Times New Roman" w:cs="Times New Roman"/>
          <w:sz w:val="20"/>
          <w:szCs w:val="20"/>
        </w:rPr>
      </w:pPr>
    </w:p>
    <w:p w:rsidR="00455E4A" w:rsidRPr="001A5835" w:rsidRDefault="00455E4A" w:rsidP="00455E4A">
      <w:pPr>
        <w:spacing w:after="0" w:line="240" w:lineRule="auto"/>
        <w:rPr>
          <w:rFonts w:ascii="Times New Roman" w:hAnsi="Times New Roman" w:cs="Times New Roman"/>
          <w:b/>
          <w:sz w:val="20"/>
          <w:szCs w:val="20"/>
          <w:u w:val="single"/>
        </w:rPr>
      </w:pPr>
      <w:r w:rsidRPr="001A5835">
        <w:rPr>
          <w:rFonts w:ascii="Times New Roman" w:hAnsi="Times New Roman" w:cs="Times New Roman"/>
          <w:b/>
          <w:sz w:val="20"/>
          <w:szCs w:val="20"/>
          <w:u w:val="single"/>
        </w:rPr>
        <w:t>1</w:t>
      </w:r>
      <w:r>
        <w:rPr>
          <w:rFonts w:ascii="Times New Roman" w:hAnsi="Times New Roman" w:cs="Times New Roman"/>
          <w:b/>
          <w:sz w:val="20"/>
          <w:szCs w:val="20"/>
          <w:u w:val="single"/>
        </w:rPr>
        <w:t>4</w:t>
      </w:r>
      <w:r w:rsidRPr="001A5835">
        <w:rPr>
          <w:rFonts w:ascii="Times New Roman" w:hAnsi="Times New Roman" w:cs="Times New Roman"/>
          <w:b/>
          <w:sz w:val="20"/>
          <w:szCs w:val="20"/>
          <w:u w:val="single"/>
        </w:rPr>
        <w:t>) Ваши предложения, пожелания по улучшению качества предоставляемых услуг:</w:t>
      </w:r>
    </w:p>
    <w:p w:rsidR="00455E4A" w:rsidRPr="001A5835" w:rsidRDefault="00455E4A" w:rsidP="00455E4A">
      <w:pPr>
        <w:spacing w:after="0" w:line="240" w:lineRule="auto"/>
        <w:rPr>
          <w:rFonts w:ascii="Times New Roman" w:hAnsi="Times New Roman" w:cs="Times New Roman"/>
          <w:b/>
          <w:sz w:val="20"/>
          <w:szCs w:val="20"/>
        </w:rPr>
      </w:pPr>
      <w:r w:rsidRPr="001A5835">
        <w:rPr>
          <w:rFonts w:ascii="Times New Roman" w:hAnsi="Times New Roman" w:cs="Times New Roman"/>
          <w:b/>
          <w:sz w:val="20"/>
          <w:szCs w:val="20"/>
        </w:rPr>
        <w:t>_________________________________________________________________________________________</w:t>
      </w:r>
      <w:r w:rsidR="0029517D">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A5835">
        <w:rPr>
          <w:rFonts w:ascii="Times New Roman" w:hAnsi="Times New Roman" w:cs="Times New Roman"/>
          <w:b/>
          <w:sz w:val="20"/>
          <w:szCs w:val="20"/>
        </w:rPr>
        <w:t>___</w:t>
      </w:r>
    </w:p>
    <w:p w:rsidR="00455E4A" w:rsidRPr="001A5835"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1A5835">
        <w:rPr>
          <w:rFonts w:ascii="Times New Roman" w:eastAsia="Times New Roman" w:hAnsi="Times New Roman" w:cs="Times New Roman"/>
          <w:b/>
          <w:bCs/>
          <w:i/>
          <w:color w:val="000000"/>
          <w:kern w:val="1"/>
          <w:sz w:val="20"/>
          <w:szCs w:val="20"/>
          <w:lang w:eastAsia="ar-SA"/>
        </w:rPr>
        <w:t>Благодарим Вас за участие в опросе!</w:t>
      </w:r>
    </w:p>
    <w:p w:rsidR="00F22FB6" w:rsidRDefault="0069235A" w:rsidP="00365D57">
      <w:pPr>
        <w:spacing w:after="0" w:line="240" w:lineRule="auto"/>
        <w:rPr>
          <w:rFonts w:ascii="Times New Roman" w:hAnsi="Times New Roman" w:cs="Times New Roman"/>
          <w:sz w:val="24"/>
          <w:szCs w:val="24"/>
        </w:rPr>
      </w:pPr>
      <w:r w:rsidRPr="001A5835">
        <w:rPr>
          <w:rFonts w:ascii="Times New Roman" w:hAnsi="Times New Roman" w:cs="Times New Roman"/>
          <w:sz w:val="24"/>
          <w:szCs w:val="24"/>
        </w:rPr>
        <w:br w:type="page"/>
      </w:r>
    </w:p>
    <w:p w:rsidR="00F22FB6" w:rsidRPr="00A923C5" w:rsidRDefault="00F22FB6" w:rsidP="004E3244">
      <w:pPr>
        <w:pStyle w:val="1"/>
        <w:spacing w:before="0" w:after="40"/>
        <w:ind w:firstLine="567"/>
        <w:jc w:val="both"/>
        <w:rPr>
          <w:sz w:val="28"/>
        </w:rPr>
      </w:pPr>
      <w:bookmarkStart w:id="29" w:name="_Toc54711245"/>
      <w:r w:rsidRPr="00A923C5">
        <w:rPr>
          <w:sz w:val="28"/>
        </w:rPr>
        <w:t xml:space="preserve">Приложение </w:t>
      </w:r>
      <w:r w:rsidR="0043062F">
        <w:rPr>
          <w:sz w:val="28"/>
        </w:rPr>
        <w:t>3</w:t>
      </w:r>
      <w:r w:rsidRPr="00A923C5">
        <w:rPr>
          <w:sz w:val="28"/>
        </w:rPr>
        <w:t>. Предложения и замечания потребителей услуг организаций культуры</w:t>
      </w:r>
      <w:r w:rsidR="00AE5E93" w:rsidRPr="00AE5E93">
        <w:rPr>
          <w:sz w:val="28"/>
        </w:rPr>
        <w:t>Нерюнгринского района Республики Саха (Якутия)</w:t>
      </w:r>
      <w:bookmarkEnd w:id="29"/>
    </w:p>
    <w:tbl>
      <w:tblPr>
        <w:tblStyle w:val="ad"/>
        <w:tblW w:w="0" w:type="auto"/>
        <w:tblLook w:val="04A0"/>
      </w:tblPr>
      <w:tblGrid>
        <w:gridCol w:w="3369"/>
        <w:gridCol w:w="6202"/>
      </w:tblGrid>
      <w:tr w:rsidR="00C56011" w:rsidRPr="007C2165" w:rsidTr="00844030">
        <w:trPr>
          <w:trHeight w:val="624"/>
          <w:tblHeader/>
        </w:trPr>
        <w:tc>
          <w:tcPr>
            <w:tcW w:w="3369" w:type="dxa"/>
            <w:shd w:val="clear" w:color="auto" w:fill="DBE5F1" w:themeFill="accent1" w:themeFillTint="33"/>
            <w:vAlign w:val="center"/>
          </w:tcPr>
          <w:p w:rsidR="00C56011" w:rsidRPr="007C2165" w:rsidRDefault="00C56011" w:rsidP="00844030">
            <w:pPr>
              <w:jc w:val="center"/>
              <w:rPr>
                <w:rFonts w:ascii="Times New Roman" w:hAnsi="Times New Roman"/>
                <w:b/>
                <w:sz w:val="24"/>
                <w:szCs w:val="24"/>
              </w:rPr>
            </w:pPr>
            <w:r w:rsidRPr="007C2165">
              <w:rPr>
                <w:rFonts w:ascii="Times New Roman" w:hAnsi="Times New Roman"/>
                <w:b/>
                <w:sz w:val="24"/>
                <w:szCs w:val="24"/>
              </w:rPr>
              <w:t>Организация</w:t>
            </w:r>
          </w:p>
        </w:tc>
        <w:tc>
          <w:tcPr>
            <w:tcW w:w="6202" w:type="dxa"/>
            <w:shd w:val="clear" w:color="auto" w:fill="DBE5F1" w:themeFill="accent1" w:themeFillTint="33"/>
            <w:vAlign w:val="center"/>
          </w:tcPr>
          <w:p w:rsidR="00C56011" w:rsidRPr="007C2165" w:rsidRDefault="00C56011" w:rsidP="00844030">
            <w:pPr>
              <w:jc w:val="center"/>
              <w:rPr>
                <w:rFonts w:ascii="Times New Roman" w:hAnsi="Times New Roman"/>
                <w:b/>
                <w:color w:val="000000"/>
                <w:sz w:val="24"/>
                <w:szCs w:val="24"/>
              </w:rPr>
            </w:pPr>
            <w:r w:rsidRPr="007C2165">
              <w:rPr>
                <w:rFonts w:ascii="Times New Roman" w:hAnsi="Times New Roman"/>
                <w:b/>
                <w:color w:val="000000"/>
                <w:sz w:val="24"/>
                <w:szCs w:val="24"/>
              </w:rPr>
              <w:t>Предложения и замечания</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бюджетное учреждение культуры «Центр культуры и духовности им. А.С. Пушкина»</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Побольше интересных мероприятий, концертов</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Необходимо большее количество рок-концертов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Не хватает кафе</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казенное учреждение культуры ДК «Якутия»</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Больше мероприятий</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Больше тематических вечеров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Массовые мероприятия проводить в субботние и воскресные дни, произвести утепление зрительного зала, улучшить информированность жителей посёлка о проводимых массовых мероприятиях.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Можно было бы обновить фасад</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Можно чуть больше мероприятий для возраста за 40, а в целом всё хорошо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Необходим ремонт кровли, в зрительном зале капает с потолка.</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Нужен капитальный ремонт зданию так как очень холодно в здании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Организация спортивных кружков для детей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Организовать радио (звуковое) информирование.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Открыть кинотеатр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Отремонтировать видеозал</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Поменять режиссёра в Дк. Концерты стали скучными. Дети выступают хорошо, но сама программа всегда одинаковая. Уже сколько лет подряд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Проводить больше массовых мероприятий на сцене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Расширить библиотеку</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учреждение культуры ДК «Юбилейный»</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Предложений и замечаний нет</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учреждение культуры ДК «Молодежный»</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Хотелось больше кружков и спортивных секций.</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учреждение культуры ДК «Дружба»</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Больше цирковых представлений, кукольных спектаклей</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Все устраивает. Больше проводить танцевальных вечеров для разных возрастов с привлечением городских вокалистом и танцоров</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Игровые автоматы поставить</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Использовать больше новых технологий и спецэффектов</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Концерты столичных артистов бесплатно</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Концерты якутских исполнителей, театров больше сделать</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Новые костюмы, световое освещение сцены обновить</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Нужен ремонт комнат и помещения.</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Обновить костюмы, обновить мебель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Обновить ремонт, закупить новое, современное оборудование (лазерное шоу, проекторы)</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Обновление звуковой аппаратуры, ремонт помещения</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Оборудовать комнату для пенсионеров компьютером.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Объединить с домом детского творчества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Организация гастролей артистов с других регионов</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Организация продажи шаров, попкорна</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Организовать бальную студию</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Организовать для детей игровые зоны</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Продажа попкорна, напитков, сладостей перед мероприятий</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Расширение деятельности. Вернуть кружок танцев</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Танцевальных вечеров больше кому за 60</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Увеличить количество сотрудников и предоставляемые услуги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Улучшить доступность для инвалидов колясочников, сделать пандус, специальные поручни в туалетной комнате</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учреждение культуры ДК «Юность»</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Нам нужен уже новый Дом культуры, тот уже не соответствует ни нормам ни времени.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Нужен новый ДК для с хорошими условиями, не только с импровизациями.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Расширить штат специалистов (хореографы, хоровики, театралы)</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Своевременное провождение различных мероприятий.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Сделать ремонт в помещение дома культуры</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Хотелось бы, чтобы обновили кресла для зрителей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Чтобы выделили деньги и капитально отремонтировали здание</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учреждение культуры ДК «Эдельвейс»</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Зал по больше, очень мало места.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Материальная база</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Неудобства занятий в одно и тоже время ДК и ДШИ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Удалённость от поселка</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бюджетное учреждение «Нерюнгринская городская библиотека»</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Бесплатный доступ к интернету</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Библиотека должна работать хотя бы шесть дней в неделю и полный рабочий день. Не хватает сотрудников, их недостаточно, необходимо увеличить штат специалистов на обслуживании.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Благоустройство территории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Больше литературы в электронном формате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Больше литературы по профессиональной деятельности (медицина, горные работы, преподавательская деятельность и т. Д.)</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Больше новой технической и профессиональной литературы в области горного дела для работы с ней в читальных залах и на вынос дамой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В Библиотеке часто бывают закрыты отделы, даже не в период пандемии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Во время самоизоляции хотелось бы почитать интересную информацию на сайте библиотеки. ФБ страницу ОКЛ посещаю, что-то интересное узнаю. Вот недавно узнал про истинную любовь Льва Гумилева. Почаще бы такие информации публиковались.</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График работы не удовлетворяет, субботу бы сделали рабочим днем, как и раньше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Доступ к книгам в электронном формате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Доступность взрослой библиотеки для людей с ограниченными возможностями.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Изменить график работы библиотеки до 20.00</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Мало работников, бывает очередь</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На территории библиотеки поставить лавочки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Не было бы как раньше обеденного перерыва. Иногда некоторые отделы работают только три с половиной часа, поэтому стал редко посещать некоторые отделы. На сайте нет интересных информаций, раньше были познавательные статьи.</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Не устраивает обеденный перерыв, или иногда некоторые отделы открываются в 15.30.</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Нет возможности колясочникам подняться на второй этаж, и проемы дверей узковаты везде.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Оборудовать зону отдыха на улице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Открыть интернет кафе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 xml:space="preserve">Побольше мероприятий для детей </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Побольше новой литературы</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Проводить различные обучающие курсы для школьников, инвалидов и пенсионеров</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Субботу сделать рабочим днем как и раньше. Может, воскресенье сделать выходным еще.</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У меня внук колясочник, узкий дверной проем.</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бюджетное учреждение культуры Нерюнгринский музей истории освоения Южной Якутии им. И.И. Пьянкова</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Доступность для инвалидов</w:t>
            </w:r>
          </w:p>
          <w:p w:rsidR="00C56011" w:rsidRPr="007C2165" w:rsidRDefault="00C56011" w:rsidP="00844030">
            <w:pPr>
              <w:rPr>
                <w:rFonts w:ascii="Times New Roman" w:hAnsi="Times New Roman"/>
                <w:sz w:val="24"/>
                <w:szCs w:val="24"/>
              </w:rPr>
            </w:pPr>
            <w:r w:rsidRPr="007C2165">
              <w:rPr>
                <w:rFonts w:ascii="Times New Roman" w:hAnsi="Times New Roman"/>
                <w:sz w:val="24"/>
                <w:szCs w:val="24"/>
              </w:rPr>
              <w:t>Мои пожелания, чтоб выделили больше финансирования этому чудесному Музею.</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учреждение культуры Краеведческий музей первостроителей БАМа</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Обновление экспозиций</w:t>
            </w:r>
          </w:p>
        </w:tc>
      </w:tr>
      <w:tr w:rsidR="00C56011" w:rsidRPr="007C2165" w:rsidTr="00844030">
        <w:trPr>
          <w:trHeight w:val="20"/>
        </w:trPr>
        <w:tc>
          <w:tcPr>
            <w:tcW w:w="3369" w:type="dxa"/>
          </w:tcPr>
          <w:p w:rsidR="00C56011" w:rsidRPr="007C2165" w:rsidRDefault="00C56011" w:rsidP="00844030">
            <w:pPr>
              <w:rPr>
                <w:rFonts w:ascii="Times New Roman" w:hAnsi="Times New Roman"/>
                <w:sz w:val="24"/>
                <w:szCs w:val="24"/>
              </w:rPr>
            </w:pPr>
            <w:r w:rsidRPr="007C2165">
              <w:rPr>
                <w:rFonts w:ascii="Times New Roman" w:hAnsi="Times New Roman"/>
                <w:bCs/>
                <w:sz w:val="24"/>
                <w:szCs w:val="24"/>
              </w:rPr>
              <w:t>Муниципальное бюджетное учреждение «Парк культуры и отдыха им. Г.И. Чиряева»</w:t>
            </w:r>
          </w:p>
        </w:tc>
        <w:tc>
          <w:tcPr>
            <w:tcW w:w="6202" w:type="dxa"/>
          </w:tcPr>
          <w:p w:rsidR="00C56011" w:rsidRPr="007C2165" w:rsidRDefault="00C56011" w:rsidP="00844030">
            <w:pPr>
              <w:rPr>
                <w:rFonts w:ascii="Times New Roman" w:hAnsi="Times New Roman"/>
                <w:sz w:val="24"/>
                <w:szCs w:val="24"/>
              </w:rPr>
            </w:pPr>
            <w:r w:rsidRPr="007C2165">
              <w:rPr>
                <w:rFonts w:ascii="Times New Roman" w:hAnsi="Times New Roman"/>
                <w:sz w:val="24"/>
                <w:szCs w:val="24"/>
              </w:rPr>
              <w:t>Отсутствует туалет, мало аттракционов для детей</w:t>
            </w:r>
          </w:p>
        </w:tc>
      </w:tr>
    </w:tbl>
    <w:p w:rsidR="00D43FD1" w:rsidRDefault="00D43FD1" w:rsidP="00E61B2E">
      <w:pPr>
        <w:spacing w:after="0" w:line="240" w:lineRule="auto"/>
        <w:rPr>
          <w:rFonts w:ascii="Times New Roman" w:eastAsia="Times New Roman" w:hAnsi="Times New Roman" w:cs="Times New Roman"/>
          <w:b/>
          <w:color w:val="000000"/>
          <w:sz w:val="28"/>
          <w:szCs w:val="28"/>
        </w:rPr>
      </w:pPr>
    </w:p>
    <w:p w:rsidR="00E61B2E" w:rsidRDefault="00E61B2E" w:rsidP="00E61B2E">
      <w:pPr>
        <w:spacing w:after="0" w:line="240" w:lineRule="auto"/>
        <w:rPr>
          <w:rFonts w:ascii="Times New Roman" w:eastAsia="Times New Roman" w:hAnsi="Times New Roman" w:cs="Times New Roman"/>
          <w:b/>
          <w:color w:val="000000"/>
          <w:sz w:val="28"/>
          <w:szCs w:val="28"/>
        </w:rPr>
      </w:pPr>
    </w:p>
    <w:p w:rsidR="00E61B2E" w:rsidRDefault="00E61B2E" w:rsidP="00E61B2E">
      <w:pPr>
        <w:spacing w:after="0" w:line="240" w:lineRule="auto"/>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5E0A4B" w:rsidRDefault="005E0A4B" w:rsidP="005E0A4B">
      <w:pPr>
        <w:spacing w:after="0" w:line="240" w:lineRule="auto"/>
        <w:rPr>
          <w:rFonts w:ascii="Times New Roman" w:eastAsia="Times New Roman" w:hAnsi="Times New Roman" w:cs="Times New Roman"/>
          <w:b/>
          <w:color w:val="000000"/>
          <w:sz w:val="28"/>
          <w:szCs w:val="28"/>
        </w:rPr>
      </w:pPr>
    </w:p>
    <w:p w:rsidR="001D3CE6" w:rsidRDefault="001D3CE6" w:rsidP="00F22FB6">
      <w:pPr>
        <w:spacing w:after="0" w:line="240" w:lineRule="auto"/>
        <w:jc w:val="center"/>
        <w:rPr>
          <w:rFonts w:ascii="Times New Roman" w:eastAsia="Times New Roman" w:hAnsi="Times New Roman" w:cs="Times New Roman"/>
          <w:b/>
          <w:color w:val="000000"/>
          <w:sz w:val="28"/>
          <w:szCs w:val="28"/>
        </w:rPr>
      </w:pPr>
    </w:p>
    <w:p w:rsidR="001D3CE6" w:rsidRDefault="001D3CE6" w:rsidP="00F22FB6">
      <w:pPr>
        <w:spacing w:after="0" w:line="240" w:lineRule="auto"/>
        <w:jc w:val="center"/>
        <w:rPr>
          <w:rFonts w:ascii="Times New Roman" w:eastAsia="Times New Roman" w:hAnsi="Times New Roman" w:cs="Times New Roman"/>
          <w:b/>
          <w:color w:val="000000"/>
          <w:sz w:val="28"/>
          <w:szCs w:val="28"/>
        </w:rPr>
      </w:pPr>
    </w:p>
    <w:p w:rsidR="001D3CE6" w:rsidRDefault="001D3CE6" w:rsidP="00F22FB6">
      <w:pPr>
        <w:spacing w:after="0" w:line="240" w:lineRule="auto"/>
        <w:jc w:val="center"/>
        <w:rPr>
          <w:rFonts w:ascii="Times New Roman" w:eastAsia="Times New Roman" w:hAnsi="Times New Roman" w:cs="Times New Roman"/>
          <w:b/>
          <w:color w:val="000000"/>
          <w:sz w:val="28"/>
          <w:szCs w:val="28"/>
        </w:rPr>
      </w:pPr>
    </w:p>
    <w:p w:rsidR="001D3CE6" w:rsidRDefault="001D3CE6" w:rsidP="001D3CE6">
      <w:pPr>
        <w:spacing w:after="0" w:line="240" w:lineRule="auto"/>
        <w:rPr>
          <w:rFonts w:ascii="Times New Roman" w:eastAsia="Times New Roman" w:hAnsi="Times New Roman" w:cs="Times New Roman"/>
          <w:b/>
          <w:color w:val="000000"/>
          <w:sz w:val="28"/>
          <w:szCs w:val="28"/>
        </w:rPr>
      </w:pPr>
    </w:p>
    <w:p w:rsidR="00C56011" w:rsidRDefault="00C56011" w:rsidP="00C56011">
      <w:pPr>
        <w:spacing w:after="0" w:line="240" w:lineRule="auto"/>
        <w:rPr>
          <w:rFonts w:ascii="Times New Roman" w:eastAsia="Times New Roman" w:hAnsi="Times New Roman" w:cs="Times New Roman"/>
          <w:b/>
          <w:color w:val="000000"/>
          <w:sz w:val="28"/>
          <w:szCs w:val="28"/>
        </w:rPr>
      </w:pPr>
    </w:p>
    <w:p w:rsidR="00DE4DA0" w:rsidRDefault="00DE4DA0" w:rsidP="00F22FB6">
      <w:pPr>
        <w:spacing w:after="0" w:line="240" w:lineRule="auto"/>
        <w:jc w:val="center"/>
        <w:rPr>
          <w:rFonts w:ascii="Times New Roman" w:eastAsia="Times New Roman" w:hAnsi="Times New Roman" w:cs="Times New Roman"/>
          <w:b/>
          <w:color w:val="000000"/>
          <w:sz w:val="28"/>
          <w:szCs w:val="28"/>
        </w:rPr>
      </w:pPr>
    </w:p>
    <w:p w:rsidR="00DE4DA0" w:rsidRDefault="00DE4DA0" w:rsidP="00F22FB6">
      <w:pPr>
        <w:spacing w:after="0" w:line="240" w:lineRule="auto"/>
        <w:jc w:val="center"/>
        <w:rPr>
          <w:rFonts w:ascii="Times New Roman" w:eastAsia="Times New Roman" w:hAnsi="Times New Roman" w:cs="Times New Roman"/>
          <w:b/>
          <w:color w:val="000000"/>
          <w:sz w:val="28"/>
          <w:szCs w:val="28"/>
        </w:rPr>
      </w:pPr>
    </w:p>
    <w:p w:rsidR="00DE4DA0" w:rsidRDefault="00DE4DA0" w:rsidP="00F22FB6">
      <w:pPr>
        <w:spacing w:after="0" w:line="240" w:lineRule="auto"/>
        <w:jc w:val="center"/>
        <w:rPr>
          <w:rFonts w:ascii="Times New Roman" w:eastAsia="Times New Roman" w:hAnsi="Times New Roman" w:cs="Times New Roman"/>
          <w:b/>
          <w:color w:val="000000"/>
          <w:sz w:val="28"/>
          <w:szCs w:val="28"/>
        </w:rPr>
      </w:pPr>
    </w:p>
    <w:p w:rsidR="00DE4DA0" w:rsidRDefault="00DE4DA0" w:rsidP="00F22FB6">
      <w:pPr>
        <w:spacing w:after="0" w:line="240" w:lineRule="auto"/>
        <w:jc w:val="center"/>
        <w:rPr>
          <w:rFonts w:ascii="Times New Roman" w:eastAsia="Times New Roman" w:hAnsi="Times New Roman" w:cs="Times New Roman"/>
          <w:b/>
          <w:color w:val="000000"/>
          <w:sz w:val="28"/>
          <w:szCs w:val="28"/>
        </w:rPr>
      </w:pPr>
    </w:p>
    <w:p w:rsidR="00DE4DA0" w:rsidRDefault="00DE4DA0" w:rsidP="00F22FB6">
      <w:pPr>
        <w:spacing w:after="0" w:line="240" w:lineRule="auto"/>
        <w:jc w:val="center"/>
        <w:rPr>
          <w:rFonts w:ascii="Times New Roman" w:eastAsia="Times New Roman" w:hAnsi="Times New Roman" w:cs="Times New Roman"/>
          <w:b/>
          <w:color w:val="000000"/>
          <w:sz w:val="28"/>
          <w:szCs w:val="28"/>
        </w:rPr>
      </w:pPr>
    </w:p>
    <w:p w:rsidR="004014B7" w:rsidRDefault="004014B7" w:rsidP="00F22FB6">
      <w:pPr>
        <w:spacing w:after="0" w:line="240" w:lineRule="auto"/>
        <w:jc w:val="center"/>
        <w:rPr>
          <w:rFonts w:ascii="Times New Roman" w:eastAsia="Times New Roman" w:hAnsi="Times New Roman" w:cs="Times New Roman"/>
          <w:b/>
          <w:color w:val="000000"/>
          <w:sz w:val="28"/>
          <w:szCs w:val="28"/>
        </w:rPr>
      </w:pPr>
    </w:p>
    <w:p w:rsidR="004014B7" w:rsidRDefault="004014B7" w:rsidP="00F22FB6">
      <w:pPr>
        <w:spacing w:after="0" w:line="240" w:lineRule="auto"/>
        <w:jc w:val="center"/>
        <w:rPr>
          <w:rFonts w:ascii="Times New Roman" w:eastAsia="Times New Roman" w:hAnsi="Times New Roman" w:cs="Times New Roman"/>
          <w:b/>
          <w:color w:val="000000"/>
          <w:sz w:val="28"/>
          <w:szCs w:val="28"/>
        </w:rPr>
      </w:pPr>
    </w:p>
    <w:p w:rsidR="004014B7" w:rsidRDefault="004014B7" w:rsidP="00F22FB6">
      <w:pPr>
        <w:spacing w:after="0" w:line="240" w:lineRule="auto"/>
        <w:jc w:val="center"/>
        <w:rPr>
          <w:rFonts w:ascii="Times New Roman" w:eastAsia="Times New Roman" w:hAnsi="Times New Roman" w:cs="Times New Roman"/>
          <w:b/>
          <w:color w:val="000000"/>
          <w:sz w:val="28"/>
          <w:szCs w:val="28"/>
        </w:rPr>
      </w:pPr>
    </w:p>
    <w:p w:rsidR="00AA1C6B" w:rsidRDefault="00AA1C6B" w:rsidP="004014B7">
      <w:pPr>
        <w:spacing w:after="0" w:line="240" w:lineRule="auto"/>
        <w:rPr>
          <w:rFonts w:ascii="Times New Roman" w:eastAsia="Times New Roman" w:hAnsi="Times New Roman" w:cs="Times New Roman"/>
          <w:b/>
          <w:color w:val="000000"/>
          <w:sz w:val="28"/>
          <w:szCs w:val="28"/>
        </w:rPr>
      </w:pPr>
    </w:p>
    <w:p w:rsidR="00AA1C6B" w:rsidRDefault="00AA1C6B" w:rsidP="00F22FB6">
      <w:pPr>
        <w:spacing w:after="0" w:line="240" w:lineRule="auto"/>
        <w:jc w:val="center"/>
        <w:rPr>
          <w:rFonts w:ascii="Times New Roman" w:eastAsia="Times New Roman" w:hAnsi="Times New Roman" w:cs="Times New Roman"/>
          <w:b/>
          <w:color w:val="000000"/>
          <w:sz w:val="28"/>
          <w:szCs w:val="28"/>
        </w:rPr>
      </w:pPr>
    </w:p>
    <w:p w:rsidR="00810B4D" w:rsidRDefault="001D3CE6" w:rsidP="00467776">
      <w:pPr>
        <w:spacing w:after="0"/>
        <w:ind w:left="1701" w:right="1701"/>
        <w:jc w:val="center"/>
        <w:outlineLvl w:val="0"/>
        <w:rPr>
          <w:rFonts w:ascii="Times New Roman" w:eastAsia="Times New Roman" w:hAnsi="Times New Roman" w:cs="Times New Roman"/>
          <w:color w:val="000000"/>
          <w:sz w:val="24"/>
          <w:szCs w:val="24"/>
        </w:rPr>
      </w:pPr>
      <w:bookmarkStart w:id="30" w:name="_Toc54711246"/>
      <w:r w:rsidRPr="001D3CE6">
        <w:rPr>
          <w:rFonts w:ascii="Times New Roman" w:eastAsia="Times New Roman" w:hAnsi="Times New Roman" w:cs="Times New Roman"/>
          <w:color w:val="000000"/>
          <w:sz w:val="24"/>
          <w:szCs w:val="24"/>
        </w:rPr>
        <w:t xml:space="preserve">ПРОТОКОЛЫ ПО </w:t>
      </w:r>
      <w:r w:rsidR="00B41510">
        <w:rPr>
          <w:rFonts w:ascii="Times New Roman" w:eastAsia="Times New Roman" w:hAnsi="Times New Roman" w:cs="Times New Roman"/>
          <w:color w:val="000000"/>
          <w:sz w:val="24"/>
          <w:szCs w:val="24"/>
        </w:rPr>
        <w:t>УЧРЕЖДЕНИЯМ</w:t>
      </w:r>
      <w:r w:rsidR="000027D1" w:rsidRPr="000027D1">
        <w:rPr>
          <w:rFonts w:ascii="Times New Roman" w:eastAsia="Times New Roman" w:hAnsi="Times New Roman" w:cs="Times New Roman"/>
          <w:color w:val="000000"/>
          <w:sz w:val="24"/>
          <w:szCs w:val="24"/>
        </w:rPr>
        <w:t xml:space="preserve">, </w:t>
      </w:r>
      <w:r w:rsidR="007F3399" w:rsidRPr="007F3399">
        <w:rPr>
          <w:rFonts w:ascii="Times New Roman" w:eastAsia="Times New Roman" w:hAnsi="Times New Roman" w:cs="Times New Roman"/>
          <w:color w:val="000000"/>
          <w:sz w:val="24"/>
          <w:szCs w:val="24"/>
        </w:rPr>
        <w:t>ПРИНЯВШИМ УЧАСТИЕ В СБОРЕ, ОБОБЩЕНИИ И АНАЛИЗЕ ИНФОРМАЦИИ О КАЧЕСТВЕ ОКАЗАНИЯ УСЛУГ ОРГАНИЗАЦИЯМИ КУЛЬТУРЫ</w:t>
      </w:r>
      <w:bookmarkEnd w:id="30"/>
    </w:p>
    <w:p w:rsidR="00DE4DA0" w:rsidRDefault="00DE4DA0" w:rsidP="00037F2F">
      <w:pPr>
        <w:spacing w:after="0"/>
        <w:ind w:left="1701" w:right="1701"/>
        <w:jc w:val="center"/>
        <w:rPr>
          <w:rFonts w:ascii="Times New Roman" w:eastAsia="Times New Roman" w:hAnsi="Times New Roman" w:cs="Times New Roman"/>
          <w:color w:val="000000"/>
          <w:sz w:val="24"/>
          <w:szCs w:val="24"/>
        </w:rPr>
      </w:pPr>
    </w:p>
    <w:p w:rsidR="00DE4DA0" w:rsidRDefault="00DE4DA0" w:rsidP="00037F2F">
      <w:pPr>
        <w:spacing w:after="0"/>
        <w:ind w:left="1701" w:right="1701"/>
        <w:jc w:val="center"/>
        <w:rPr>
          <w:rFonts w:ascii="Times New Roman" w:eastAsia="Times New Roman" w:hAnsi="Times New Roman" w:cs="Times New Roman"/>
          <w:color w:val="000000"/>
          <w:sz w:val="24"/>
          <w:szCs w:val="24"/>
        </w:rPr>
      </w:pPr>
    </w:p>
    <w:p w:rsidR="00DE4DA0" w:rsidRPr="001D3CE6" w:rsidRDefault="00DE4DA0" w:rsidP="00467776">
      <w:pPr>
        <w:spacing w:after="0"/>
        <w:ind w:left="1701" w:right="1701"/>
        <w:jc w:val="center"/>
        <w:outlineLvl w:val="0"/>
        <w:rPr>
          <w:rFonts w:ascii="Times New Roman" w:eastAsia="Times New Roman" w:hAnsi="Times New Roman" w:cs="Times New Roman"/>
          <w:color w:val="000000"/>
          <w:sz w:val="24"/>
          <w:szCs w:val="24"/>
        </w:rPr>
        <w:sectPr w:rsidR="00DE4DA0" w:rsidRPr="001D3CE6" w:rsidSect="00BA04B5">
          <w:footerReference w:type="default" r:id="rId9"/>
          <w:pgSz w:w="11906" w:h="16838"/>
          <w:pgMar w:top="1134" w:right="850" w:bottom="1134" w:left="1701" w:header="708" w:footer="708" w:gutter="0"/>
          <w:cols w:space="708"/>
          <w:titlePg/>
          <w:docGrid w:linePitch="360"/>
        </w:sectPr>
      </w:pPr>
    </w:p>
    <w:p w:rsidR="00790AE6" w:rsidRPr="00A04A99" w:rsidRDefault="00790AE6" w:rsidP="00790AE6">
      <w:pPr>
        <w:spacing w:after="0" w:line="0" w:lineRule="atLeast"/>
        <w:rPr>
          <w:rFonts w:ascii="Times New Roman" w:hAnsi="Times New Roman" w:cs="Times New Roman"/>
          <w:sz w:val="20"/>
          <w:szCs w:val="20"/>
        </w:rPr>
      </w:pPr>
    </w:p>
    <w:tbl>
      <w:tblPr>
        <w:tblW w:w="16420" w:type="dxa"/>
        <w:tblInd w:w="93" w:type="dxa"/>
        <w:tblLook w:val="04A0"/>
      </w:tblPr>
      <w:tblGrid>
        <w:gridCol w:w="660"/>
        <w:gridCol w:w="4000"/>
        <w:gridCol w:w="3980"/>
        <w:gridCol w:w="2420"/>
        <w:gridCol w:w="2380"/>
        <w:gridCol w:w="2020"/>
        <w:gridCol w:w="96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№1</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бюджетное учреждение культуры «Центр культуры и духовности им. А.С. Пушкина»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678960, РС (Я), г. Нерюнгри, пр. Дружбы Народов, 14</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Кравченко Сергей Юрьевич</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6-57-74</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0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593</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592</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51,97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591</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98,5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592</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98,67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592</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98,67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98,62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84,09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ееструктурных подразделений и филиалов, контактных телефонов, адресов сайтов структурных подразделений, адресов электронной почты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полное наименование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сокращенное наименование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почтовый адрес</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и адреса электронной почты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место нахождения организации культуры и ее филиалов (при наличии)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руководящего состава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отсутствует альтернативная версия сайта организации для инвалидов по зрению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ееструктурных подразделений и филиалов, контактных телефонов, адресов сайтов структурных подразделений, адресов электронной почты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полное наименование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сокращенное наименование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почтовый адрес</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и адреса электронной почты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место нахождения организации культуры и ее филиалов (при наличии)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руководящего состава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Доступностью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инвалидов по зрению альтернативной версии официального сайта организациив сети "Интернет" для инвалидов по зрению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tbl>
      <w:tblPr>
        <w:tblW w:w="16420" w:type="dxa"/>
        <w:tblInd w:w="93" w:type="dxa"/>
        <w:tblLook w:val="04A0"/>
      </w:tblPr>
      <w:tblGrid>
        <w:gridCol w:w="660"/>
        <w:gridCol w:w="4000"/>
        <w:gridCol w:w="3980"/>
        <w:gridCol w:w="2420"/>
        <w:gridCol w:w="2380"/>
        <w:gridCol w:w="2020"/>
        <w:gridCol w:w="96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№2</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казенное учреждение культуры ДК «Якутия»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678995, РС (Я), Нерюнгринский район, п. Серебряный Бор, д. 39</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Сабирова Ирина Иннокентьевна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7-85-54</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80,77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531</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531</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82,23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78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92,05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C56011">
        <w:trPr>
          <w:trHeight w:val="313"/>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доступность питьевой воды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C56011">
        <w:trPr>
          <w:trHeight w:val="333"/>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C56011">
        <w:trPr>
          <w:trHeight w:val="527"/>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виды предоставляемых услуг организацией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доступность питьевой воды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Доступностью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5460" w:type="dxa"/>
        <w:tblInd w:w="93" w:type="dxa"/>
        <w:tblLook w:val="04A0"/>
      </w:tblPr>
      <w:tblGrid>
        <w:gridCol w:w="660"/>
        <w:gridCol w:w="4000"/>
        <w:gridCol w:w="3980"/>
        <w:gridCol w:w="2420"/>
        <w:gridCol w:w="2380"/>
        <w:gridCol w:w="202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№3</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учреждение культуры ДК «Юбилейный»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678988, РС (Я), Нерюнгринский район, п. Б. Хатыми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Кожина Татьяна Александровна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8(41117) 7-12-09</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r>
      <w:tr w:rsidR="00C56011" w:rsidRPr="00F86472" w:rsidTr="00844030">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79,62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581</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581</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93,88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58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521</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86,83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515</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85,83 баллов</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86,67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86,4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512</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85,33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85,83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85,83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85,68 баллов</w:t>
            </w: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84,79 баллов</w:t>
            </w: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оборудование входных групп пандусами (подъемными платформами)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входные группы пандусами (подъёмными платформами)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5460" w:type="dxa"/>
        <w:tblInd w:w="93" w:type="dxa"/>
        <w:tblLook w:val="04A0"/>
      </w:tblPr>
      <w:tblGrid>
        <w:gridCol w:w="660"/>
        <w:gridCol w:w="4000"/>
        <w:gridCol w:w="3980"/>
        <w:gridCol w:w="2420"/>
        <w:gridCol w:w="2380"/>
        <w:gridCol w:w="202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№4</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учреждение культуры ДК «Молодежный»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678990, РС (Я), Нерюнгринский район, п. Золотинка ул. Железнодорожная, 8</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Котелевцева Татьяна Станиславовна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2-34-98</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r>
      <w:tr w:rsidR="00C56011" w:rsidRPr="00F86472" w:rsidTr="00844030">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56,92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90 баллов</w:t>
            </w: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84,04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38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84,41 баллов</w:t>
            </w: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местонахождении организации культуры и ее филиалов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ееструктурных подразделений и филиалов, контактных телефонов, адресов сайтов структурных подразделений, адресов электронной почты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на услуги,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C56011">
        <w:trPr>
          <w:trHeight w:val="365"/>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доступность питьевой воды</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C56011">
        <w:trPr>
          <w:trHeight w:val="253"/>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оборудование входных групп пандусами (подъемными платформами)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выделенные стоянки для автотранспортных средств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адаптированные лифты, поручни, расширенные дверные проемы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образовательных услуг в дистанционном режиме или на дому</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r>
      <w:tr w:rsidR="00C56011" w:rsidRPr="00F86472" w:rsidTr="00C56011">
        <w:trPr>
          <w:trHeight w:val="333"/>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«Открытость и доступность информации об организации»:</w:t>
            </w:r>
          </w:p>
        </w:tc>
      </w:tr>
      <w:tr w:rsidR="00C56011" w:rsidRPr="00F86472" w:rsidTr="00C56011">
        <w:trPr>
          <w:trHeight w:val="564"/>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местонахождении организации культуры и ее филиалов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структуре и органах управления организации культуры; фамилии, имена, отчества и должности руководителей организации культуры, ееструктурных подразделений и филиалов, контактных телефонов, адресов сайтов структурных подразделений, адресов электронной почты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на услуги,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C56011">
        <w:trPr>
          <w:trHeight w:val="447"/>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доступность питьевой воды</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входные группы пандусами (подъёмными платформами)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выделенными стоянками для автотранспортных средств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адаптированными лифтами, поручнями, расширенными дверными проёмами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услуг в дистанционном режиме или на дому</w:t>
            </w: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6420" w:type="dxa"/>
        <w:tblInd w:w="93" w:type="dxa"/>
        <w:tblLook w:val="04A0"/>
      </w:tblPr>
      <w:tblGrid>
        <w:gridCol w:w="660"/>
        <w:gridCol w:w="4000"/>
        <w:gridCol w:w="3980"/>
        <w:gridCol w:w="2420"/>
        <w:gridCol w:w="2380"/>
        <w:gridCol w:w="2020"/>
        <w:gridCol w:w="96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№5</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учреждение культуры ДК «Дружба»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678990, РС (Я), Нерюнгринский район, п. Беркакит, ул. Муссы Джалиля, д. 7 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Носырева Людмила Васильевна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7-33-00</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84,62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596</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596</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83,38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99,33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596</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99,67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93,75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30</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64,12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99,67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99,17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99,63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89,32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выделенные стоянки для автотранспортных средств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Доступностью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выделенными стоянками для автотранспортных средств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5460" w:type="dxa"/>
        <w:tblInd w:w="93" w:type="dxa"/>
        <w:tblLook w:val="04A0"/>
      </w:tblPr>
      <w:tblGrid>
        <w:gridCol w:w="660"/>
        <w:gridCol w:w="4000"/>
        <w:gridCol w:w="3980"/>
        <w:gridCol w:w="2420"/>
        <w:gridCol w:w="2380"/>
        <w:gridCol w:w="202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№6</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учреждение культуры ДК «Юность»</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678980, РС (Я), Нерюнгринский район, п. Чульман ул. Советская, д. 64</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Шевченко Дмитрий Георгиевич</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7-19-40</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r>
      <w:tr w:rsidR="00C56011" w:rsidRPr="00F86472" w:rsidTr="00844030">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65,38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564</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564</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89,62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92,59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27</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25</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69,78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499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83,17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490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81,67 баллов</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498</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83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82,53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490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81,67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490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81,67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489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81,5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81,58 баллов</w:t>
            </w: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84,69 баллов</w:t>
            </w: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виды предоставляемых услуг организацией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виды предоставляемых услуг организацией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6420" w:type="dxa"/>
        <w:tblInd w:w="93" w:type="dxa"/>
        <w:tblLook w:val="04A0"/>
      </w:tblPr>
      <w:tblGrid>
        <w:gridCol w:w="660"/>
        <w:gridCol w:w="4000"/>
        <w:gridCol w:w="3980"/>
        <w:gridCol w:w="2420"/>
        <w:gridCol w:w="2380"/>
        <w:gridCol w:w="2020"/>
        <w:gridCol w:w="96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№7</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учреждение культуры ДК «Эдельвейс»</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678976, РС (Я), Нерюнгринский район, п. Хани, ул. 70 лет Октября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Ведерина Виктория Павловна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8(914) 580-71-48</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63,08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595</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593</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569</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569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85,86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0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38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99,67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595</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99,17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99,73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84,72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местонахождении организации культуры и ее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комфортная зоны отдыха (ожидания), оборудованная соответствующей мебелью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оборудование входных групп пандусами (подъемными платформами)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выделенные стоянки для автотранспортных средств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адаптированные лифты, поручни, расширенные дверные проемы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образовательных услуг в дистанционном режиме или на дому</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местонахождении организации культуры и ее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комфортной зоны отдыха (ожидания), оборудованной соответствующей мебелью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Доступностью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входные группы пандусами (подъёмными платформами)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выделенными стоянками для автотранспортных средств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адаптированными лифтами, поручнями, расширенными дверными проёмами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услуг в дистанционном режиме или на дому</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bl>
    <w:p w:rsidR="00C56011" w:rsidRPr="00C56011" w:rsidRDefault="00C56011" w:rsidP="00C56011">
      <w:pPr>
        <w:spacing w:after="0" w:line="0" w:lineRule="atLeast"/>
        <w:rPr>
          <w:rFonts w:ascii="Times New Roman" w:hAnsi="Times New Roman" w:cs="Times New Roman"/>
          <w:sz w:val="2"/>
          <w:szCs w:val="2"/>
        </w:rPr>
      </w:pPr>
    </w:p>
    <w:p w:rsidR="00C56011" w:rsidRPr="00C56011" w:rsidRDefault="00C56011" w:rsidP="00C56011">
      <w:pPr>
        <w:spacing w:after="0" w:line="0" w:lineRule="atLeast"/>
        <w:rPr>
          <w:rFonts w:ascii="Times New Roman" w:hAnsi="Times New Roman" w:cs="Times New Roman"/>
          <w:sz w:val="2"/>
          <w:szCs w:val="2"/>
        </w:rPr>
      </w:pPr>
      <w:r w:rsidRPr="00C56011">
        <w:rPr>
          <w:rFonts w:ascii="Times New Roman" w:hAnsi="Times New Roman" w:cs="Times New Roman"/>
          <w:sz w:val="2"/>
          <w:szCs w:val="2"/>
        </w:rPr>
        <w:br w:type="page"/>
      </w:r>
    </w:p>
    <w:p w:rsidR="00C56011" w:rsidRPr="00F86472" w:rsidRDefault="00C56011" w:rsidP="00C56011">
      <w:pPr>
        <w:spacing w:after="0" w:line="0" w:lineRule="atLeast"/>
        <w:rPr>
          <w:rFonts w:ascii="Times New Roman" w:hAnsi="Times New Roman" w:cs="Times New Roman"/>
          <w:sz w:val="20"/>
          <w:szCs w:val="20"/>
        </w:rPr>
      </w:pPr>
    </w:p>
    <w:tbl>
      <w:tblPr>
        <w:tblW w:w="15460" w:type="dxa"/>
        <w:tblInd w:w="93" w:type="dxa"/>
        <w:tblLook w:val="04A0"/>
      </w:tblPr>
      <w:tblGrid>
        <w:gridCol w:w="660"/>
        <w:gridCol w:w="4000"/>
        <w:gridCol w:w="3980"/>
        <w:gridCol w:w="2420"/>
        <w:gridCol w:w="2380"/>
        <w:gridCol w:w="202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№8</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бюджетное учреждение «Нерюнгринская городская библиотека»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678960, РС (Я), г. Нерюнгри, ул. Карла Маркса, д. 29</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Радионова Лариса Николаевна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4-05-03</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r>
      <w:tr w:rsidR="00C56011" w:rsidRPr="00F86472" w:rsidTr="00844030">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84,62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90 баллов</w:t>
            </w: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98,72 баллов</w:t>
            </w: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566</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557</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517</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512</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91,87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86,21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29</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25</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67,86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99,67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99,87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597</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99,5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567</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94,5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99,17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98,33 баллов</w:t>
            </w: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91,57 баллов</w:t>
            </w: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C56011">
        <w:trPr>
          <w:trHeight w:val="349"/>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дата создания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6420" w:type="dxa"/>
        <w:tblInd w:w="93" w:type="dxa"/>
        <w:tblLook w:val="04A0"/>
      </w:tblPr>
      <w:tblGrid>
        <w:gridCol w:w="660"/>
        <w:gridCol w:w="4000"/>
        <w:gridCol w:w="3980"/>
        <w:gridCol w:w="2420"/>
        <w:gridCol w:w="2380"/>
        <w:gridCol w:w="2020"/>
        <w:gridCol w:w="96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№9</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бюджетное учреждение культуры Нерюнгринский музей истории освоения Южной Якутии им. И.И. Пьянкова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678960, РС (Я), г. Нерюнгри, ул. Пионерная, д. 4</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Мальцев Илья Владимирович</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4-01-11</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73,08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597</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595</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583</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583</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88,86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97,4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154</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150</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43,22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99,88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86,36 баллов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руководящего состава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выявлены следующие недостатки: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выделенные стоянки для автотранспортных средств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адаптированные лифты, поручни, расширенные дверные проемы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образовательных услуг в дистанционном режиме или на дому</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сведения об учредителе/учредителях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устава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свидетельство о государственной регистрации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руководящего состава организации культуры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оценки критерия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Доступностью записи на получение услуги:</w:t>
            </w:r>
          </w:p>
        </w:tc>
      </w:tr>
      <w:tr w:rsidR="00C56011" w:rsidRPr="00F86472" w:rsidTr="00844030">
        <w:trPr>
          <w:trHeight w:val="20"/>
        </w:trPr>
        <w:tc>
          <w:tcPr>
            <w:tcW w:w="16420" w:type="dxa"/>
            <w:gridSpan w:val="7"/>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официальном сайте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выделенными стоянками для автотранспортных средств инвалидов</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адаптированными лифтами, поручнями, расширенными дверными проёмами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услуг в дистанционном режиме или на дому</w:t>
            </w:r>
          </w:p>
        </w:tc>
        <w:tc>
          <w:tcPr>
            <w:tcW w:w="9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5460" w:type="dxa"/>
        <w:tblInd w:w="93" w:type="dxa"/>
        <w:tblLook w:val="04A0"/>
      </w:tblPr>
      <w:tblGrid>
        <w:gridCol w:w="660"/>
        <w:gridCol w:w="4000"/>
        <w:gridCol w:w="3980"/>
        <w:gridCol w:w="2420"/>
        <w:gridCol w:w="2380"/>
        <w:gridCol w:w="202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№10</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учреждение культуры Краеведческий музей первостроителей БАМа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678990, РС (Я), Нерюнгринский район, п. Беркакит, ул. Башарина, д. 3</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Прядкина Людмила Валентиновна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7-22-90</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r>
      <w:tr w:rsidR="00C56011" w:rsidRPr="00F86472" w:rsidTr="00844030">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79,62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 баллов</w:t>
            </w: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81,88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579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96,5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577</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96,17 баллов</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579</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96,5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96,37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579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96,5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579</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96,5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580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96,67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96,58 баллов</w:t>
            </w: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85,37 баллов</w:t>
            </w: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выделенные стоянки для автотранспортных средств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адаптированные лифты, поручни, расширенные дверные проемы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образовательных услуг в дистанционном режиме или на дому</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 для подачи электронного обращения (жалобы), раздела "Часто задаваемые вопросы", получения консультации по оказываемым услугам и пр.)</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выделенными стоянками для автотранспортных средств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адаптированными лифтами, поручнями, расширенными дверными проёмами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услуг в дистанционном режиме или на дому</w:t>
            </w: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r w:rsidRPr="00F86472">
        <w:rPr>
          <w:rFonts w:ascii="Times New Roman" w:hAnsi="Times New Roman" w:cs="Times New Roman"/>
          <w:sz w:val="20"/>
          <w:szCs w:val="20"/>
        </w:rPr>
        <w:br w:type="page"/>
      </w:r>
    </w:p>
    <w:p w:rsidR="00C56011" w:rsidRPr="00F86472" w:rsidRDefault="00C56011" w:rsidP="00C56011">
      <w:pPr>
        <w:spacing w:after="0" w:line="0" w:lineRule="atLeast"/>
        <w:rPr>
          <w:rFonts w:ascii="Times New Roman" w:hAnsi="Times New Roman" w:cs="Times New Roman"/>
          <w:sz w:val="20"/>
          <w:szCs w:val="20"/>
        </w:rPr>
      </w:pPr>
    </w:p>
    <w:tbl>
      <w:tblPr>
        <w:tblW w:w="15460" w:type="dxa"/>
        <w:tblInd w:w="93" w:type="dxa"/>
        <w:tblLook w:val="04A0"/>
      </w:tblPr>
      <w:tblGrid>
        <w:gridCol w:w="660"/>
        <w:gridCol w:w="4000"/>
        <w:gridCol w:w="3980"/>
        <w:gridCol w:w="2420"/>
        <w:gridCol w:w="2380"/>
        <w:gridCol w:w="2020"/>
      </w:tblGrid>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ПРОТОКОЛ №11</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 РЕЗУЛЬТАТАМ СБОРА, ОБОБЩЕНИЯ И АНАЛИЗА ИНФОРМАЦИИ В ЦЕЛЯХ НЕЗАВИСИМОЙ ОЦЕНКИ КАЧЕСТВА УСЛОВИЙ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ОСУЩЕСТВЛЕНИЯ ДЕЯТЕЛЬНОСТИ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Наименование организации: Муниципальное бюджетное учреждение «Парк культуры и отдыха им. Г.И. Чиряева»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Регион: Республика Саха (Якутия)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Адрес: 678967, РС (Я), г. Нерюнгри, ул. Карла Маркса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Ф.И.О. руководителя: Гузов Сергей Анатольевич</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Контактный телефон: 8(41147) 6-05-94</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Организация-оператор: Общество с ограниченной ответственностью ИЦ "НОВИ" (ООО ИЦ "НОВИ")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Даты проведения работ по сбору первичных данных: </w:t>
            </w:r>
          </w:p>
        </w:tc>
      </w:tr>
      <w:tr w:rsidR="00C56011" w:rsidRPr="00F86472" w:rsidTr="00844030">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п/п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Результаты расчета показателей</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3980" w:type="dxa"/>
            <w:vMerge/>
            <w:tcBorders>
              <w:top w:val="single" w:sz="8" w:space="0" w:color="auto"/>
              <w:left w:val="single" w:sz="8" w:space="0" w:color="auto"/>
              <w:bottom w:val="single" w:sz="8" w:space="0" w:color="000000"/>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8" w:space="0" w:color="auto"/>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«Открытость и доступность информации об организации»</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1.1.1. 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1.1.2. 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71,92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7</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nil"/>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90 баллов</w:t>
            </w: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nil"/>
              <w:right w:val="nil"/>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w:t>
            </w:r>
            <w:r>
              <w:rPr>
                <w:rFonts w:ascii="Times New Roman" w:hAnsi="Times New Roman" w:cs="Times New Roman"/>
                <w:color w:val="000000"/>
                <w:sz w:val="20"/>
                <w:szCs w:val="20"/>
              </w:rPr>
              <w:t>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vMerge/>
            <w:tcBorders>
              <w:top w:val="nil"/>
              <w:left w:val="single" w:sz="4" w:space="0" w:color="auto"/>
              <w:bottom w:val="single" w:sz="4" w:space="0" w:color="auto"/>
              <w:right w:val="nil"/>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598</w:t>
            </w: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88,58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«Комфортность условий предоставления услуг, в том числе время ожидания предоставления услуг»</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комфортностью предоставления услуг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«Доступность услуг для инвалидов»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Оборудование территории, прилегающей к организации и ее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3.2.</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2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доступностью услуг для инвалидов (в % от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2420" w:type="dxa"/>
            <w:tcBorders>
              <w:top w:val="nil"/>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w:t>
            </w:r>
          </w:p>
        </w:tc>
        <w:tc>
          <w:tcPr>
            <w:tcW w:w="2020" w:type="dxa"/>
            <w:vMerge/>
            <w:tcBorders>
              <w:top w:val="single" w:sz="8" w:space="0" w:color="auto"/>
              <w:left w:val="double" w:sz="6" w:space="0" w:color="auto"/>
              <w:bottom w:val="nil"/>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nil"/>
              <w:left w:val="nil"/>
              <w:bottom w:val="single" w:sz="4" w:space="0" w:color="auto"/>
              <w:right w:val="nil"/>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509"/>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vMerge/>
            <w:tcBorders>
              <w:top w:val="nil"/>
              <w:left w:val="double" w:sz="6"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000000"/>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4.3.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nil"/>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Критерий «Удовлетворенность условиями оказания услуг»</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Доля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Общее количество опрошенных:</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xml:space="preserve">Число </w:t>
            </w:r>
            <w:r>
              <w:rPr>
                <w:rFonts w:ascii="Times New Roman" w:hAnsi="Times New Roman" w:cs="Times New Roman"/>
                <w:color w:val="000000"/>
                <w:sz w:val="20"/>
                <w:szCs w:val="20"/>
              </w:rPr>
              <w:t xml:space="preserve">получателей услуг, удовлетворенных </w:t>
            </w:r>
            <w:r w:rsidRPr="00F86472">
              <w:rPr>
                <w:rFonts w:ascii="Times New Roman" w:hAnsi="Times New Roman" w:cs="Times New Roman"/>
                <w:color w:val="000000"/>
                <w:sz w:val="20"/>
                <w:szCs w:val="20"/>
              </w:rPr>
              <w:t xml:space="preserve">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 </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5.1.</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организационными условиями предоставления услуг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100 баллов</w:t>
            </w: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4000" w:type="dxa"/>
            <w:vMerge/>
            <w:tcBorders>
              <w:top w:val="nil"/>
              <w:left w:val="single" w:sz="8" w:space="0" w:color="auto"/>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380" w:type="dxa"/>
            <w:vMerge/>
            <w:tcBorders>
              <w:top w:val="nil"/>
              <w:left w:val="single" w:sz="8" w:space="0" w:color="auto"/>
              <w:bottom w:val="single" w:sz="8" w:space="0" w:color="auto"/>
              <w:right w:val="double" w:sz="6"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c>
          <w:tcPr>
            <w:tcW w:w="2020" w:type="dxa"/>
            <w:vMerge/>
            <w:tcBorders>
              <w:top w:val="nil"/>
              <w:left w:val="nil"/>
              <w:bottom w:val="single" w:sz="8" w:space="0" w:color="000000"/>
              <w:right w:val="single" w:sz="8" w:space="0" w:color="auto"/>
            </w:tcBorders>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5.3.</w:t>
            </w:r>
          </w:p>
        </w:tc>
        <w:tc>
          <w:tcPr>
            <w:tcW w:w="400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Доля получателей услуг, удовлетворенных в целом условиями оказания услуг в организации (в % от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600</w:t>
            </w:r>
          </w:p>
        </w:tc>
        <w:tc>
          <w:tcPr>
            <w:tcW w:w="2380" w:type="dxa"/>
            <w:tcBorders>
              <w:top w:val="nil"/>
              <w:left w:val="nil"/>
              <w:bottom w:val="double" w:sz="6" w:space="0" w:color="auto"/>
              <w:right w:val="double" w:sz="6"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599</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99,83 баллов</w:t>
            </w:r>
          </w:p>
        </w:tc>
      </w:tr>
      <w:tr w:rsidR="00C56011" w:rsidRPr="00F86472" w:rsidTr="00844030">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color w:val="000000"/>
                <w:sz w:val="20"/>
                <w:szCs w:val="20"/>
              </w:rPr>
            </w:pPr>
            <w:r w:rsidRPr="00F86472">
              <w:rPr>
                <w:rFonts w:ascii="Times New Roman" w:hAnsi="Times New Roman" w:cs="Times New Roman"/>
                <w:color w:val="000000"/>
                <w:sz w:val="20"/>
                <w:szCs w:val="20"/>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99,92 баллов</w:t>
            </w:r>
          </w:p>
        </w:tc>
      </w:tr>
      <w:tr w:rsidR="00C56011" w:rsidRPr="00F86472" w:rsidTr="00844030">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C56011" w:rsidRPr="00F86472" w:rsidRDefault="00C56011" w:rsidP="00844030">
            <w:pPr>
              <w:spacing w:after="0" w:line="0" w:lineRule="atLeast"/>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88,05 баллов</w:t>
            </w:r>
          </w:p>
        </w:tc>
      </w:tr>
      <w:tr w:rsidR="00C56011" w:rsidRPr="00F86472" w:rsidTr="00844030">
        <w:trPr>
          <w:trHeight w:val="20"/>
        </w:trPr>
        <w:tc>
          <w:tcPr>
            <w:tcW w:w="660" w:type="dxa"/>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center"/>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НЕДОСТАТКИ В ДЕЯТЕЛЬНОСТИ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 Отсутствует следующая информация: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 имеются следующие недостатки: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оборудование входных групп пандусами (подъемными платформами)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выделенные стоянки для автотранспортных средств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сменные кресла-коляски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оборудованные санитарно-гигиенические помещения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В организацииотсутствуют условия доступности, позволяющих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для инвалидов по слуху и зрению звуковой и зрительной информации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дублирование надписей, знаков и иной текстовой и графической информации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инвалидам по слуху (слуху и зрению) услуг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образовательных услуг в дистанционном режиме или на дому</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ВЫВОДЫ И ПРЕДЛОЖЕНИЯ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«Открытость и доступность информации об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 результатах независимой оценки качества условий оказания услуг, планы по улучшениюкачества работы организации культуры (по устранению недостатков, выявленных по итогам независимой оценки качества)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контактные телефоны, адреса электронной почты 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 сайтаучредителя/учредителей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решения учредителя о создании организации культуры и назначении ее руководителя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положения о филиалах и представительствах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ФИО и должности руководителей структурных подразделений и филиалов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адреса сайтов структурных подразделений</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режим, график работы организации культуры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перечень оказываемых платных услуг,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копии документов о порядке предоставления услуг за плату, нормативных правовых актов, устанавливающих цены (тарифы) на услуги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копия плана ФХД или бюджетной сметы</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материально-техническом обеспечении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информация о планируемых мероприятиях</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результаты независимой оценки качества оказания услуг</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план по улучшению качества работы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C56011" w:rsidRPr="00F86472" w:rsidTr="00844030">
        <w:trPr>
          <w:trHeight w:val="20"/>
        </w:trPr>
        <w:tc>
          <w:tcPr>
            <w:tcW w:w="66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400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39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4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38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c>
          <w:tcPr>
            <w:tcW w:w="2020" w:type="dxa"/>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b/>
                <w:bCs/>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jc w:val="center"/>
              <w:rPr>
                <w:rFonts w:ascii="Times New Roman" w:hAnsi="Times New Roman" w:cs="Times New Roman"/>
                <w:b/>
                <w:bCs/>
                <w:color w:val="000000"/>
                <w:sz w:val="20"/>
                <w:szCs w:val="20"/>
              </w:rPr>
            </w:pPr>
            <w:r w:rsidRPr="00F86472">
              <w:rPr>
                <w:rFonts w:ascii="Times New Roman" w:hAnsi="Times New Roman" w:cs="Times New Roman"/>
                <w:b/>
                <w:bCs/>
                <w:color w:val="000000"/>
                <w:sz w:val="20"/>
                <w:szCs w:val="20"/>
              </w:rPr>
              <w:t>Порезультатам оценки критерия «Доступность услуг для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Оборудовать помещения организации культуры и прилегающей к ней территории с учетом доступности для инвалидов,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входные группы пандусами (подъёмными платформами)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выделенными стоянками для автотранспортных средств инвалидов</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специальными креслами-колясками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специально оборудованными санитарно-гигиеническими помещениями в организации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Обеспечить в организации условия доступности, позволяющие инвалидам получать услуги наравне с другими, в частности:</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для инвалидов по слуху и зрению звуковую и зрительную информацию</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дублировать надписи знаками, выполненными рельефно-точечным шрифтом Брайля</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предоставить инвалидам по слуху (слуху и зрению) услуги сурдопереводчика (тифлосурдопереводчика)</w:t>
            </w:r>
          </w:p>
        </w:tc>
      </w:tr>
      <w:tr w:rsidR="00C56011" w:rsidRPr="00F86472" w:rsidTr="00844030">
        <w:trPr>
          <w:trHeight w:val="20"/>
        </w:trPr>
        <w:tc>
          <w:tcPr>
            <w:tcW w:w="15460" w:type="dxa"/>
            <w:gridSpan w:val="6"/>
            <w:tcBorders>
              <w:top w:val="nil"/>
              <w:left w:val="nil"/>
              <w:bottom w:val="nil"/>
              <w:right w:val="nil"/>
            </w:tcBorders>
            <w:shd w:val="clear" w:color="auto" w:fill="auto"/>
            <w:vAlign w:val="bottom"/>
            <w:hideMark/>
          </w:tcPr>
          <w:p w:rsidR="00C56011" w:rsidRPr="00F86472" w:rsidRDefault="00C56011" w:rsidP="00844030">
            <w:pPr>
              <w:spacing w:after="0" w:line="0" w:lineRule="atLeast"/>
              <w:rPr>
                <w:rFonts w:ascii="Times New Roman" w:hAnsi="Times New Roman" w:cs="Times New Roman"/>
                <w:color w:val="000000"/>
                <w:sz w:val="20"/>
                <w:szCs w:val="20"/>
              </w:rPr>
            </w:pPr>
            <w:r w:rsidRPr="00F86472">
              <w:rPr>
                <w:rFonts w:ascii="Times New Roman" w:hAnsi="Times New Roman" w:cs="Times New Roman"/>
                <w:color w:val="000000"/>
                <w:sz w:val="20"/>
                <w:szCs w:val="20"/>
              </w:rPr>
              <w:t>- возможность предоставления услуг в дистанционном режиме или на дому</w:t>
            </w:r>
          </w:p>
        </w:tc>
      </w:tr>
    </w:tbl>
    <w:p w:rsidR="00C56011" w:rsidRPr="00F86472" w:rsidRDefault="00C56011" w:rsidP="00C56011">
      <w:pPr>
        <w:spacing w:after="0" w:line="0" w:lineRule="atLeast"/>
        <w:rPr>
          <w:rFonts w:ascii="Times New Roman" w:hAnsi="Times New Roman" w:cs="Times New Roman"/>
          <w:sz w:val="20"/>
          <w:szCs w:val="20"/>
        </w:rPr>
      </w:pPr>
    </w:p>
    <w:p w:rsidR="00C56011" w:rsidRPr="00F86472" w:rsidRDefault="00C56011" w:rsidP="00C56011">
      <w:pPr>
        <w:spacing w:after="0" w:line="0" w:lineRule="atLeast"/>
        <w:rPr>
          <w:rFonts w:ascii="Times New Roman" w:hAnsi="Times New Roman" w:cs="Times New Roman"/>
          <w:sz w:val="20"/>
          <w:szCs w:val="20"/>
        </w:rPr>
      </w:pPr>
    </w:p>
    <w:p w:rsidR="00810B4D" w:rsidRPr="009C1D35" w:rsidRDefault="00810B4D" w:rsidP="00C56011">
      <w:pPr>
        <w:spacing w:after="0" w:line="240" w:lineRule="auto"/>
        <w:rPr>
          <w:rFonts w:ascii="Times New Roman" w:hAnsi="Times New Roman" w:cs="Times New Roman"/>
          <w:sz w:val="20"/>
          <w:szCs w:val="20"/>
        </w:rPr>
      </w:pPr>
    </w:p>
    <w:sectPr w:rsidR="00810B4D" w:rsidRPr="009C1D35" w:rsidSect="009C1D35">
      <w:footerReference w:type="default" r:id="rId10"/>
      <w:pgSz w:w="16838" w:h="11906" w:orient="landscape"/>
      <w:pgMar w:top="697" w:right="697" w:bottom="567" w:left="6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BCA" w:rsidRDefault="006D3BCA" w:rsidP="003A40F1">
      <w:pPr>
        <w:spacing w:after="0" w:line="240" w:lineRule="auto"/>
      </w:pPr>
      <w:r>
        <w:separator/>
      </w:r>
    </w:p>
  </w:endnote>
  <w:endnote w:type="continuationSeparator" w:id="1">
    <w:p w:rsidR="006D3BCA" w:rsidRDefault="006D3BCA" w:rsidP="003A4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font341">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0906571"/>
      <w:docPartObj>
        <w:docPartGallery w:val="Page Numbers (Bottom of Page)"/>
        <w:docPartUnique/>
      </w:docPartObj>
    </w:sdtPr>
    <w:sdtContent>
      <w:p w:rsidR="00FE0CFE" w:rsidRDefault="00FE0CFE">
        <w:pPr>
          <w:pStyle w:val="af4"/>
          <w:jc w:val="center"/>
        </w:pPr>
        <w:fldSimple w:instr="PAGE   \* MERGEFORMAT">
          <w:r w:rsidR="009B684E">
            <w:rPr>
              <w:noProof/>
            </w:rPr>
            <w:t>41</w:t>
          </w:r>
        </w:fldSimple>
      </w:p>
    </w:sdtContent>
  </w:sdt>
  <w:p w:rsidR="00FE0CFE" w:rsidRDefault="00FE0CF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FE" w:rsidRDefault="00FE0CFE">
    <w:pPr>
      <w:pStyle w:val="af4"/>
      <w:jc w:val="center"/>
    </w:pPr>
    <w:fldSimple w:instr="PAGE   \* MERGEFORMAT">
      <w:r w:rsidR="009B684E">
        <w:rPr>
          <w:noProof/>
        </w:rPr>
        <w:t>120</w:t>
      </w:r>
    </w:fldSimple>
  </w:p>
  <w:p w:rsidR="00FE0CFE" w:rsidRDefault="00FE0CFE">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BCA" w:rsidRDefault="006D3BCA" w:rsidP="003A40F1">
      <w:pPr>
        <w:spacing w:after="0" w:line="240" w:lineRule="auto"/>
      </w:pPr>
      <w:r>
        <w:separator/>
      </w:r>
    </w:p>
  </w:footnote>
  <w:footnote w:type="continuationSeparator" w:id="1">
    <w:p w:rsidR="006D3BCA" w:rsidRDefault="006D3BCA" w:rsidP="003A40F1">
      <w:pPr>
        <w:spacing w:after="0" w:line="240" w:lineRule="auto"/>
      </w:pPr>
      <w:r>
        <w:continuationSeparator/>
      </w:r>
    </w:p>
  </w:footnote>
  <w:footnote w:id="2">
    <w:p w:rsidR="00FE0CFE" w:rsidRDefault="00FE0CFE" w:rsidP="004E3244">
      <w:pPr>
        <w:pStyle w:val="ae"/>
        <w:jc w:val="both"/>
      </w:pPr>
      <w:r>
        <w:rPr>
          <w:rStyle w:val="af0"/>
        </w:rPr>
        <w:footnoteRef/>
      </w:r>
      <w:r w:rsidRPr="00BE1678">
        <w:t>Согласно приказ</w:t>
      </w:r>
      <w:r>
        <w:t>у</w:t>
      </w:r>
      <w:r w:rsidRPr="00BE1678">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7D1477"/>
    <w:multiLevelType w:val="hybridMultilevel"/>
    <w:tmpl w:val="DBD03D36"/>
    <w:lvl w:ilvl="0" w:tplc="D534CADC">
      <w:start w:val="1"/>
      <w:numFmt w:val="bullet"/>
      <w:suff w:val="space"/>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7"/>
  </w:num>
  <w:num w:numId="18">
    <w:abstractNumId w:val="39"/>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6"/>
  </w:num>
  <w:num w:numId="37">
    <w:abstractNumId w:val="40"/>
  </w:num>
  <w:num w:numId="38">
    <w:abstractNumId w:val="38"/>
  </w:num>
  <w:num w:numId="39">
    <w:abstractNumId w:val="4"/>
  </w:num>
  <w:num w:numId="40">
    <w:abstractNumId w:val="32"/>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gutterAtTop/>
  <w:defaultTabStop w:val="567"/>
  <w:characterSpacingControl w:val="doNotCompress"/>
  <w:savePreviewPicture/>
  <w:footnotePr>
    <w:footnote w:id="0"/>
    <w:footnote w:id="1"/>
  </w:footnotePr>
  <w:endnotePr>
    <w:endnote w:id="0"/>
    <w:endnote w:id="1"/>
  </w:endnotePr>
  <w:compat>
    <w:useFELayout/>
  </w:compat>
  <w:rsids>
    <w:rsidRoot w:val="00F22FB6"/>
    <w:rsid w:val="000027D1"/>
    <w:rsid w:val="00007428"/>
    <w:rsid w:val="00014E53"/>
    <w:rsid w:val="0001762F"/>
    <w:rsid w:val="00020E7B"/>
    <w:rsid w:val="0002180A"/>
    <w:rsid w:val="00023D02"/>
    <w:rsid w:val="0002542A"/>
    <w:rsid w:val="00032514"/>
    <w:rsid w:val="00037F2F"/>
    <w:rsid w:val="00041BE4"/>
    <w:rsid w:val="00045A03"/>
    <w:rsid w:val="00052601"/>
    <w:rsid w:val="00054F75"/>
    <w:rsid w:val="00056C5A"/>
    <w:rsid w:val="000579E7"/>
    <w:rsid w:val="00070D88"/>
    <w:rsid w:val="00073F80"/>
    <w:rsid w:val="00076141"/>
    <w:rsid w:val="0007747D"/>
    <w:rsid w:val="000816A8"/>
    <w:rsid w:val="000851AD"/>
    <w:rsid w:val="0009144D"/>
    <w:rsid w:val="00096DC1"/>
    <w:rsid w:val="0009758C"/>
    <w:rsid w:val="000A1113"/>
    <w:rsid w:val="000A3059"/>
    <w:rsid w:val="000B2305"/>
    <w:rsid w:val="000B59C6"/>
    <w:rsid w:val="000C32FD"/>
    <w:rsid w:val="000D1A51"/>
    <w:rsid w:val="000D25B0"/>
    <w:rsid w:val="000E48EA"/>
    <w:rsid w:val="000F4970"/>
    <w:rsid w:val="0010045A"/>
    <w:rsid w:val="0010052E"/>
    <w:rsid w:val="00103686"/>
    <w:rsid w:val="00120D81"/>
    <w:rsid w:val="00121514"/>
    <w:rsid w:val="00132BDD"/>
    <w:rsid w:val="00134AB0"/>
    <w:rsid w:val="001371ED"/>
    <w:rsid w:val="0014340E"/>
    <w:rsid w:val="0014648A"/>
    <w:rsid w:val="0015107A"/>
    <w:rsid w:val="0016687A"/>
    <w:rsid w:val="0018302D"/>
    <w:rsid w:val="0018333E"/>
    <w:rsid w:val="00187594"/>
    <w:rsid w:val="00194DA7"/>
    <w:rsid w:val="001A102E"/>
    <w:rsid w:val="001A4AAF"/>
    <w:rsid w:val="001A5835"/>
    <w:rsid w:val="001A64C5"/>
    <w:rsid w:val="001C4974"/>
    <w:rsid w:val="001D3CE6"/>
    <w:rsid w:val="001E1855"/>
    <w:rsid w:val="001E2CC5"/>
    <w:rsid w:val="001F0F01"/>
    <w:rsid w:val="002041DD"/>
    <w:rsid w:val="00211BE8"/>
    <w:rsid w:val="00225467"/>
    <w:rsid w:val="002259F7"/>
    <w:rsid w:val="00225B5A"/>
    <w:rsid w:val="00227E05"/>
    <w:rsid w:val="0024392E"/>
    <w:rsid w:val="00252533"/>
    <w:rsid w:val="002525AC"/>
    <w:rsid w:val="00252629"/>
    <w:rsid w:val="00255C28"/>
    <w:rsid w:val="00261DDA"/>
    <w:rsid w:val="00265B27"/>
    <w:rsid w:val="0027119C"/>
    <w:rsid w:val="00274D68"/>
    <w:rsid w:val="00277079"/>
    <w:rsid w:val="00281D84"/>
    <w:rsid w:val="00284D6D"/>
    <w:rsid w:val="0029517D"/>
    <w:rsid w:val="00297133"/>
    <w:rsid w:val="002A14CC"/>
    <w:rsid w:val="002A47B4"/>
    <w:rsid w:val="002A7D9E"/>
    <w:rsid w:val="002B192D"/>
    <w:rsid w:val="002B27AC"/>
    <w:rsid w:val="002C5480"/>
    <w:rsid w:val="002C6473"/>
    <w:rsid w:val="002D10C1"/>
    <w:rsid w:val="002D267B"/>
    <w:rsid w:val="002F477F"/>
    <w:rsid w:val="002F552E"/>
    <w:rsid w:val="002F6851"/>
    <w:rsid w:val="00300EB6"/>
    <w:rsid w:val="0030278C"/>
    <w:rsid w:val="003121D9"/>
    <w:rsid w:val="003230BA"/>
    <w:rsid w:val="003268FC"/>
    <w:rsid w:val="003272F7"/>
    <w:rsid w:val="003278F9"/>
    <w:rsid w:val="00356970"/>
    <w:rsid w:val="00357203"/>
    <w:rsid w:val="00365D57"/>
    <w:rsid w:val="0037339D"/>
    <w:rsid w:val="00386E01"/>
    <w:rsid w:val="00390574"/>
    <w:rsid w:val="00391A89"/>
    <w:rsid w:val="003928B9"/>
    <w:rsid w:val="003929ED"/>
    <w:rsid w:val="00392BED"/>
    <w:rsid w:val="0039751B"/>
    <w:rsid w:val="00397E06"/>
    <w:rsid w:val="003A3C74"/>
    <w:rsid w:val="003A40F1"/>
    <w:rsid w:val="003C4F99"/>
    <w:rsid w:val="003C5D35"/>
    <w:rsid w:val="003C66AE"/>
    <w:rsid w:val="003C67D9"/>
    <w:rsid w:val="003D0068"/>
    <w:rsid w:val="003D0BD6"/>
    <w:rsid w:val="003E43A7"/>
    <w:rsid w:val="003E4DDA"/>
    <w:rsid w:val="003F3FA0"/>
    <w:rsid w:val="004014B7"/>
    <w:rsid w:val="00411BE4"/>
    <w:rsid w:val="00425239"/>
    <w:rsid w:val="0043062F"/>
    <w:rsid w:val="0044566F"/>
    <w:rsid w:val="00451FC5"/>
    <w:rsid w:val="0045385E"/>
    <w:rsid w:val="00453C09"/>
    <w:rsid w:val="00455E4A"/>
    <w:rsid w:val="00467776"/>
    <w:rsid w:val="00471E2A"/>
    <w:rsid w:val="00472897"/>
    <w:rsid w:val="004738F4"/>
    <w:rsid w:val="00484B8E"/>
    <w:rsid w:val="0049671B"/>
    <w:rsid w:val="00496D7B"/>
    <w:rsid w:val="00497BFB"/>
    <w:rsid w:val="004A16EE"/>
    <w:rsid w:val="004A26E7"/>
    <w:rsid w:val="004B2944"/>
    <w:rsid w:val="004B564F"/>
    <w:rsid w:val="004C0AC5"/>
    <w:rsid w:val="004C0DC5"/>
    <w:rsid w:val="004C7191"/>
    <w:rsid w:val="004D2DD8"/>
    <w:rsid w:val="004E3244"/>
    <w:rsid w:val="004F01B6"/>
    <w:rsid w:val="00511FD4"/>
    <w:rsid w:val="0052019F"/>
    <w:rsid w:val="0052592A"/>
    <w:rsid w:val="005336A1"/>
    <w:rsid w:val="0053712D"/>
    <w:rsid w:val="00542B81"/>
    <w:rsid w:val="0054615F"/>
    <w:rsid w:val="00551CAF"/>
    <w:rsid w:val="00551FDE"/>
    <w:rsid w:val="005608AE"/>
    <w:rsid w:val="005608BD"/>
    <w:rsid w:val="0057034E"/>
    <w:rsid w:val="00576011"/>
    <w:rsid w:val="00586B28"/>
    <w:rsid w:val="005A1F14"/>
    <w:rsid w:val="005C5C27"/>
    <w:rsid w:val="005C7B0B"/>
    <w:rsid w:val="005E0A4B"/>
    <w:rsid w:val="005F398B"/>
    <w:rsid w:val="005F6B64"/>
    <w:rsid w:val="00600126"/>
    <w:rsid w:val="00606AA6"/>
    <w:rsid w:val="0060724C"/>
    <w:rsid w:val="00612751"/>
    <w:rsid w:val="00623108"/>
    <w:rsid w:val="00623B8C"/>
    <w:rsid w:val="00630CDC"/>
    <w:rsid w:val="00634BAB"/>
    <w:rsid w:val="00641E12"/>
    <w:rsid w:val="006434F7"/>
    <w:rsid w:val="00651812"/>
    <w:rsid w:val="00653797"/>
    <w:rsid w:val="006550CB"/>
    <w:rsid w:val="006562C5"/>
    <w:rsid w:val="00670491"/>
    <w:rsid w:val="0067218D"/>
    <w:rsid w:val="00675740"/>
    <w:rsid w:val="00677E64"/>
    <w:rsid w:val="00683192"/>
    <w:rsid w:val="006835E6"/>
    <w:rsid w:val="0068489D"/>
    <w:rsid w:val="0069235A"/>
    <w:rsid w:val="00692AE7"/>
    <w:rsid w:val="006A3F20"/>
    <w:rsid w:val="006A5BFE"/>
    <w:rsid w:val="006A60F2"/>
    <w:rsid w:val="006B1C73"/>
    <w:rsid w:val="006B591C"/>
    <w:rsid w:val="006B6C79"/>
    <w:rsid w:val="006B7BF1"/>
    <w:rsid w:val="006B7EB6"/>
    <w:rsid w:val="006C0F89"/>
    <w:rsid w:val="006D3BCA"/>
    <w:rsid w:val="006E144A"/>
    <w:rsid w:val="006E1E64"/>
    <w:rsid w:val="006F0FCA"/>
    <w:rsid w:val="00700659"/>
    <w:rsid w:val="00714B01"/>
    <w:rsid w:val="00716FF1"/>
    <w:rsid w:val="007217ED"/>
    <w:rsid w:val="007226B3"/>
    <w:rsid w:val="007264FB"/>
    <w:rsid w:val="00727A78"/>
    <w:rsid w:val="00730A24"/>
    <w:rsid w:val="007321A3"/>
    <w:rsid w:val="00745067"/>
    <w:rsid w:val="00747879"/>
    <w:rsid w:val="007568E7"/>
    <w:rsid w:val="00761655"/>
    <w:rsid w:val="007650FB"/>
    <w:rsid w:val="00772322"/>
    <w:rsid w:val="00776AAB"/>
    <w:rsid w:val="00782475"/>
    <w:rsid w:val="00787FDA"/>
    <w:rsid w:val="00790AE6"/>
    <w:rsid w:val="0079187E"/>
    <w:rsid w:val="00791F44"/>
    <w:rsid w:val="00793D95"/>
    <w:rsid w:val="00796DC8"/>
    <w:rsid w:val="00797453"/>
    <w:rsid w:val="007A1F44"/>
    <w:rsid w:val="007A5376"/>
    <w:rsid w:val="007B438A"/>
    <w:rsid w:val="007B6575"/>
    <w:rsid w:val="007C68B7"/>
    <w:rsid w:val="007F2A9A"/>
    <w:rsid w:val="007F3399"/>
    <w:rsid w:val="008019AA"/>
    <w:rsid w:val="008070DF"/>
    <w:rsid w:val="00810B4D"/>
    <w:rsid w:val="00817284"/>
    <w:rsid w:val="008278B0"/>
    <w:rsid w:val="00827BBD"/>
    <w:rsid w:val="0083022E"/>
    <w:rsid w:val="00830DE6"/>
    <w:rsid w:val="00831960"/>
    <w:rsid w:val="0084169E"/>
    <w:rsid w:val="00844030"/>
    <w:rsid w:val="0085360C"/>
    <w:rsid w:val="00856A5A"/>
    <w:rsid w:val="00877D75"/>
    <w:rsid w:val="0089201D"/>
    <w:rsid w:val="008A2540"/>
    <w:rsid w:val="008A4BFC"/>
    <w:rsid w:val="008B2F5C"/>
    <w:rsid w:val="008B7A2C"/>
    <w:rsid w:val="008C46E9"/>
    <w:rsid w:val="008D0FAC"/>
    <w:rsid w:val="008D23C8"/>
    <w:rsid w:val="008F0FA8"/>
    <w:rsid w:val="00903885"/>
    <w:rsid w:val="009039B2"/>
    <w:rsid w:val="00905104"/>
    <w:rsid w:val="00905FF2"/>
    <w:rsid w:val="009061C8"/>
    <w:rsid w:val="00907B77"/>
    <w:rsid w:val="00913A17"/>
    <w:rsid w:val="00920DCD"/>
    <w:rsid w:val="009235F0"/>
    <w:rsid w:val="009240FA"/>
    <w:rsid w:val="00924C22"/>
    <w:rsid w:val="00924DC9"/>
    <w:rsid w:val="00925EA1"/>
    <w:rsid w:val="00933593"/>
    <w:rsid w:val="00957A2B"/>
    <w:rsid w:val="009661F4"/>
    <w:rsid w:val="00974791"/>
    <w:rsid w:val="009806D6"/>
    <w:rsid w:val="00980AE8"/>
    <w:rsid w:val="00986EF4"/>
    <w:rsid w:val="009B3370"/>
    <w:rsid w:val="009B3F79"/>
    <w:rsid w:val="009B66D9"/>
    <w:rsid w:val="009B684E"/>
    <w:rsid w:val="009B7BA6"/>
    <w:rsid w:val="009C1D35"/>
    <w:rsid w:val="009E52D5"/>
    <w:rsid w:val="009F5A90"/>
    <w:rsid w:val="009F5EAE"/>
    <w:rsid w:val="009F7DD0"/>
    <w:rsid w:val="00A04A99"/>
    <w:rsid w:val="00A054D8"/>
    <w:rsid w:val="00A1024A"/>
    <w:rsid w:val="00A1156B"/>
    <w:rsid w:val="00A221E7"/>
    <w:rsid w:val="00A36CF3"/>
    <w:rsid w:val="00A43BFB"/>
    <w:rsid w:val="00A43D01"/>
    <w:rsid w:val="00A44A7A"/>
    <w:rsid w:val="00A456FB"/>
    <w:rsid w:val="00A45F12"/>
    <w:rsid w:val="00A540EF"/>
    <w:rsid w:val="00A54B03"/>
    <w:rsid w:val="00A5713C"/>
    <w:rsid w:val="00A622DE"/>
    <w:rsid w:val="00A65D0F"/>
    <w:rsid w:val="00A66D55"/>
    <w:rsid w:val="00A7319C"/>
    <w:rsid w:val="00A769B2"/>
    <w:rsid w:val="00A93E15"/>
    <w:rsid w:val="00A93FA6"/>
    <w:rsid w:val="00A964CF"/>
    <w:rsid w:val="00AA09DB"/>
    <w:rsid w:val="00AA1C6B"/>
    <w:rsid w:val="00AB0EEA"/>
    <w:rsid w:val="00AB25F7"/>
    <w:rsid w:val="00AC0300"/>
    <w:rsid w:val="00AC4F3C"/>
    <w:rsid w:val="00AD6BD8"/>
    <w:rsid w:val="00AE5027"/>
    <w:rsid w:val="00AE5E93"/>
    <w:rsid w:val="00AE7AEF"/>
    <w:rsid w:val="00AF257C"/>
    <w:rsid w:val="00AF43B9"/>
    <w:rsid w:val="00B0033A"/>
    <w:rsid w:val="00B05B8A"/>
    <w:rsid w:val="00B06071"/>
    <w:rsid w:val="00B155E4"/>
    <w:rsid w:val="00B23683"/>
    <w:rsid w:val="00B2731A"/>
    <w:rsid w:val="00B40A6C"/>
    <w:rsid w:val="00B41510"/>
    <w:rsid w:val="00B4382B"/>
    <w:rsid w:val="00B51EC0"/>
    <w:rsid w:val="00B749EA"/>
    <w:rsid w:val="00B917CD"/>
    <w:rsid w:val="00B95231"/>
    <w:rsid w:val="00BA04B5"/>
    <w:rsid w:val="00BA5080"/>
    <w:rsid w:val="00BA6DDA"/>
    <w:rsid w:val="00BB5D56"/>
    <w:rsid w:val="00BC081A"/>
    <w:rsid w:val="00BC6143"/>
    <w:rsid w:val="00BE0D29"/>
    <w:rsid w:val="00BE1678"/>
    <w:rsid w:val="00BE62DA"/>
    <w:rsid w:val="00BE6BFB"/>
    <w:rsid w:val="00BF24FE"/>
    <w:rsid w:val="00BF4981"/>
    <w:rsid w:val="00BF50C7"/>
    <w:rsid w:val="00BF6A0E"/>
    <w:rsid w:val="00C0663B"/>
    <w:rsid w:val="00C12F47"/>
    <w:rsid w:val="00C16DC9"/>
    <w:rsid w:val="00C2452F"/>
    <w:rsid w:val="00C25949"/>
    <w:rsid w:val="00C2678C"/>
    <w:rsid w:val="00C26B15"/>
    <w:rsid w:val="00C33C34"/>
    <w:rsid w:val="00C37C84"/>
    <w:rsid w:val="00C41F29"/>
    <w:rsid w:val="00C4248E"/>
    <w:rsid w:val="00C4793C"/>
    <w:rsid w:val="00C55D13"/>
    <w:rsid w:val="00C56011"/>
    <w:rsid w:val="00C63EE9"/>
    <w:rsid w:val="00C70479"/>
    <w:rsid w:val="00C7354B"/>
    <w:rsid w:val="00C73B29"/>
    <w:rsid w:val="00C73B33"/>
    <w:rsid w:val="00C82D23"/>
    <w:rsid w:val="00C87B70"/>
    <w:rsid w:val="00C920DD"/>
    <w:rsid w:val="00CA7C9E"/>
    <w:rsid w:val="00CB24F6"/>
    <w:rsid w:val="00CB2D3D"/>
    <w:rsid w:val="00CB6BFF"/>
    <w:rsid w:val="00CC036B"/>
    <w:rsid w:val="00CC26F7"/>
    <w:rsid w:val="00CC3155"/>
    <w:rsid w:val="00CC7662"/>
    <w:rsid w:val="00CD4D36"/>
    <w:rsid w:val="00CD5887"/>
    <w:rsid w:val="00CD636B"/>
    <w:rsid w:val="00CD7BDC"/>
    <w:rsid w:val="00CE2EFA"/>
    <w:rsid w:val="00CE421A"/>
    <w:rsid w:val="00CE6647"/>
    <w:rsid w:val="00CE799F"/>
    <w:rsid w:val="00CF4DA0"/>
    <w:rsid w:val="00CF706D"/>
    <w:rsid w:val="00D07700"/>
    <w:rsid w:val="00D15137"/>
    <w:rsid w:val="00D248DB"/>
    <w:rsid w:val="00D30A5C"/>
    <w:rsid w:val="00D331CE"/>
    <w:rsid w:val="00D34A19"/>
    <w:rsid w:val="00D43FD1"/>
    <w:rsid w:val="00D441D0"/>
    <w:rsid w:val="00D44358"/>
    <w:rsid w:val="00D45801"/>
    <w:rsid w:val="00D54AD9"/>
    <w:rsid w:val="00D618BA"/>
    <w:rsid w:val="00D624B4"/>
    <w:rsid w:val="00D72659"/>
    <w:rsid w:val="00D84BD0"/>
    <w:rsid w:val="00D92EEE"/>
    <w:rsid w:val="00D9469B"/>
    <w:rsid w:val="00DA4861"/>
    <w:rsid w:val="00DA779F"/>
    <w:rsid w:val="00DB201D"/>
    <w:rsid w:val="00DC5CB0"/>
    <w:rsid w:val="00DD20BC"/>
    <w:rsid w:val="00DD4869"/>
    <w:rsid w:val="00DE4DA0"/>
    <w:rsid w:val="00DE64E5"/>
    <w:rsid w:val="00DF5FBC"/>
    <w:rsid w:val="00E032F7"/>
    <w:rsid w:val="00E10581"/>
    <w:rsid w:val="00E12D32"/>
    <w:rsid w:val="00E27796"/>
    <w:rsid w:val="00E44105"/>
    <w:rsid w:val="00E453D0"/>
    <w:rsid w:val="00E51DEC"/>
    <w:rsid w:val="00E5233C"/>
    <w:rsid w:val="00E53CBC"/>
    <w:rsid w:val="00E55EBF"/>
    <w:rsid w:val="00E56620"/>
    <w:rsid w:val="00E61B2E"/>
    <w:rsid w:val="00E6393C"/>
    <w:rsid w:val="00E658DC"/>
    <w:rsid w:val="00E67AE9"/>
    <w:rsid w:val="00E70D66"/>
    <w:rsid w:val="00E72AF6"/>
    <w:rsid w:val="00E75519"/>
    <w:rsid w:val="00E80984"/>
    <w:rsid w:val="00E84229"/>
    <w:rsid w:val="00E8683B"/>
    <w:rsid w:val="00E916C1"/>
    <w:rsid w:val="00E953E8"/>
    <w:rsid w:val="00E97A9F"/>
    <w:rsid w:val="00E97B96"/>
    <w:rsid w:val="00EA2D77"/>
    <w:rsid w:val="00EA6D65"/>
    <w:rsid w:val="00EB00F1"/>
    <w:rsid w:val="00EC47F4"/>
    <w:rsid w:val="00EE289B"/>
    <w:rsid w:val="00EF7459"/>
    <w:rsid w:val="00EF7B54"/>
    <w:rsid w:val="00F04C96"/>
    <w:rsid w:val="00F1426B"/>
    <w:rsid w:val="00F147B6"/>
    <w:rsid w:val="00F17A32"/>
    <w:rsid w:val="00F22FB6"/>
    <w:rsid w:val="00F31426"/>
    <w:rsid w:val="00F3166D"/>
    <w:rsid w:val="00F31C31"/>
    <w:rsid w:val="00F33448"/>
    <w:rsid w:val="00F3479C"/>
    <w:rsid w:val="00F558CE"/>
    <w:rsid w:val="00F671A0"/>
    <w:rsid w:val="00F95773"/>
    <w:rsid w:val="00FA019C"/>
    <w:rsid w:val="00FA3696"/>
    <w:rsid w:val="00FB12B5"/>
    <w:rsid w:val="00FB1664"/>
    <w:rsid w:val="00FB4504"/>
    <w:rsid w:val="00FC147F"/>
    <w:rsid w:val="00FC660A"/>
    <w:rsid w:val="00FC7C0A"/>
    <w:rsid w:val="00FE04C9"/>
    <w:rsid w:val="00FE0CFE"/>
    <w:rsid w:val="00FE7598"/>
    <w:rsid w:val="00FF2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60A"/>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NOVY-A\Desktop\&#1051;&#1080;&#1089;&#1090;%20Microsoft%20Exce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spPr>
            <a:solidFill>
              <a:srgbClr val="4F81BD"/>
            </a:solidFill>
            <a:ln>
              <a:noFill/>
            </a:ln>
            <a:effectLst/>
          </c:spPr>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Лист116!$A$2:$A$12</c:f>
              <c:strCache>
                <c:ptCount val="11"/>
                <c:pt idx="0">
                  <c:v>МБУК «Центр культуры и духовности им. А.С. Пушкина»</c:v>
                </c:pt>
                <c:pt idx="1">
                  <c:v>МУК ДК «Молодежный»</c:v>
                </c:pt>
                <c:pt idx="2">
                  <c:v>МУК ДК «Юность»</c:v>
                </c:pt>
                <c:pt idx="3">
                  <c:v>МУК ДК «Эдельвейс»</c:v>
                </c:pt>
                <c:pt idx="4">
                  <c:v>МУК ДК «Юбилейный»</c:v>
                </c:pt>
                <c:pt idx="5">
                  <c:v>МУК Краеведческий музей первостроителей БАМа</c:v>
                </c:pt>
                <c:pt idx="6">
                  <c:v>МБУК Нерюнгринский музей истории освоения Южной Якутии им. И.И. Пьянкова</c:v>
                </c:pt>
                <c:pt idx="7">
                  <c:v>МБУ «Парк культуры и отдыха им. Г.И. Чиряева»</c:v>
                </c:pt>
                <c:pt idx="8">
                  <c:v>МУК ДК «Дружба»</c:v>
                </c:pt>
                <c:pt idx="9">
                  <c:v>МБУ «Нерюнгринская городская библиотека»</c:v>
                </c:pt>
                <c:pt idx="10">
                  <c:v>МКУК ДК «Якутия»</c:v>
                </c:pt>
              </c:strCache>
            </c:strRef>
          </c:cat>
          <c:val>
            <c:numRef>
              <c:f>Лист116!$B$2:$B$12</c:f>
              <c:numCache>
                <c:formatCode>General</c:formatCode>
                <c:ptCount val="11"/>
                <c:pt idx="0">
                  <c:v>84.09</c:v>
                </c:pt>
                <c:pt idx="1">
                  <c:v>84.410000000000025</c:v>
                </c:pt>
                <c:pt idx="2">
                  <c:v>84.69</c:v>
                </c:pt>
                <c:pt idx="3">
                  <c:v>84.72</c:v>
                </c:pt>
                <c:pt idx="4">
                  <c:v>84.79</c:v>
                </c:pt>
                <c:pt idx="5">
                  <c:v>85.36999999999999</c:v>
                </c:pt>
                <c:pt idx="6">
                  <c:v>86.36</c:v>
                </c:pt>
                <c:pt idx="7">
                  <c:v>88.05</c:v>
                </c:pt>
                <c:pt idx="8">
                  <c:v>89.32</c:v>
                </c:pt>
                <c:pt idx="9">
                  <c:v>91.57</c:v>
                </c:pt>
                <c:pt idx="10">
                  <c:v>92.05</c:v>
                </c:pt>
              </c:numCache>
            </c:numRef>
          </c:val>
          <c:extLst xmlns:c16r2="http://schemas.microsoft.com/office/drawing/2015/06/chart">
            <c:ext xmlns:c16="http://schemas.microsoft.com/office/drawing/2014/chart" uri="{C3380CC4-5D6E-409C-BE32-E72D297353CC}">
              <c16:uniqueId val="{00000000-241C-4486-A2E8-A23F6F82EF90}"/>
            </c:ext>
          </c:extLst>
        </c:ser>
        <c:gapWidth val="182"/>
        <c:axId val="173920640"/>
        <c:axId val="173922176"/>
      </c:barChart>
      <c:catAx>
        <c:axId val="17392064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3922176"/>
        <c:crosses val="autoZero"/>
        <c:auto val="1"/>
        <c:lblAlgn val="ctr"/>
        <c:lblOffset val="100"/>
      </c:catAx>
      <c:valAx>
        <c:axId val="17392217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crossAx val="17392064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AB5BB-3C58-4233-8725-3D500CAD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120</Pages>
  <Words>39937</Words>
  <Characters>227644</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Admin1</cp:lastModifiedBy>
  <cp:revision>2</cp:revision>
  <cp:lastPrinted>2020-09-03T14:02:00Z</cp:lastPrinted>
  <dcterms:created xsi:type="dcterms:W3CDTF">2020-10-28T00:36:00Z</dcterms:created>
  <dcterms:modified xsi:type="dcterms:W3CDTF">2020-10-28T00:36:00Z</dcterms:modified>
</cp:coreProperties>
</file>